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053E1" w14:textId="77777777" w:rsidR="00D9635B" w:rsidRDefault="00D9635B" w:rsidP="00D9635B">
      <w:pPr>
        <w:pStyle w:val="Standard"/>
        <w:rPr>
          <w:rFonts w:ascii="MicrosoftSansSerif, Bold" w:eastAsia="MicrosoftSansSerif, Bold" w:hAnsi="MicrosoftSansSerif, Bold" w:cs="MicrosoftSansSerif, Bold"/>
          <w:b/>
          <w:bCs/>
          <w:i/>
          <w:iCs/>
          <w:sz w:val="22"/>
          <w:szCs w:val="22"/>
        </w:rPr>
      </w:pPr>
      <w:bookmarkStart w:id="0" w:name="_GoBack"/>
      <w:bookmarkEnd w:id="0"/>
      <w:r>
        <w:rPr>
          <w:rFonts w:ascii="MicrosoftSansSerif, Bold" w:eastAsia="MicrosoftSansSerif, Bold" w:hAnsi="MicrosoftSansSerif, Bold" w:cs="MicrosoftSansSerif, Bold"/>
          <w:b/>
          <w:bCs/>
          <w:i/>
          <w:iCs/>
          <w:sz w:val="22"/>
          <w:szCs w:val="22"/>
        </w:rPr>
        <w:t>ZAVOD ZA JAVNO ZDRAVSTVO VARAŽDINSKE ŽUPANIJE</w:t>
      </w:r>
    </w:p>
    <w:p w14:paraId="6B7EC430" w14:textId="77777777" w:rsidR="00D9635B" w:rsidRDefault="00D9635B" w:rsidP="00D9635B">
      <w:pPr>
        <w:pStyle w:val="Standard"/>
      </w:pPr>
      <w:r>
        <w:rPr>
          <w:noProof/>
          <w:lang w:val="hr-BA" w:eastAsia="hr-BA" w:bidi="ar-SA"/>
        </w:rPr>
        <w:drawing>
          <wp:anchor distT="0" distB="0" distL="114300" distR="114300" simplePos="0" relativeHeight="251659264" behindDoc="0" locked="0" layoutInCell="1" allowOverlap="1" wp14:anchorId="0D383B7C" wp14:editId="414EC29D">
            <wp:simplePos x="0" y="0"/>
            <wp:positionH relativeFrom="column">
              <wp:posOffset>0</wp:posOffset>
            </wp:positionH>
            <wp:positionV relativeFrom="paragraph">
              <wp:posOffset>0</wp:posOffset>
            </wp:positionV>
            <wp:extent cx="906120" cy="643320"/>
            <wp:effectExtent l="0" t="0" r="8280" b="438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906120" cy="643320"/>
                    </a:xfrm>
                    <a:prstGeom prst="rect">
                      <a:avLst/>
                    </a:prstGeom>
                    <a:noFill/>
                    <a:ln>
                      <a:noFill/>
                      <a:prstDash/>
                    </a:ln>
                  </pic:spPr>
                </pic:pic>
              </a:graphicData>
            </a:graphic>
          </wp:anchor>
        </w:drawing>
      </w:r>
    </w:p>
    <w:p w14:paraId="79396364" w14:textId="77777777" w:rsidR="00D9635B" w:rsidRDefault="00D9635B" w:rsidP="00D9635B">
      <w:pPr>
        <w:pStyle w:val="Standard"/>
        <w:rPr>
          <w:rFonts w:ascii="MicrosoftSansSerif, Bold" w:eastAsia="MicrosoftSansSerif, Bold" w:hAnsi="MicrosoftSansSerif, Bold" w:cs="MicrosoftSansSerif, Bold"/>
          <w:b/>
          <w:bCs/>
          <w:sz w:val="22"/>
          <w:szCs w:val="22"/>
        </w:rPr>
      </w:pPr>
      <w:proofErr w:type="spellStart"/>
      <w:r>
        <w:rPr>
          <w:rFonts w:ascii="MicrosoftSansSerif, Bold" w:eastAsia="MicrosoftSansSerif, Bold" w:hAnsi="MicrosoftSansSerif, Bold" w:cs="MicrosoftSansSerif, Bold"/>
          <w:b/>
          <w:bCs/>
          <w:sz w:val="22"/>
          <w:szCs w:val="22"/>
        </w:rPr>
        <w:t>Djelatnost</w:t>
      </w:r>
      <w:proofErr w:type="spellEnd"/>
      <w:r>
        <w:rPr>
          <w:rFonts w:ascii="MicrosoftSansSerif, Bold" w:eastAsia="MicrosoftSansSerif, Bold" w:hAnsi="MicrosoftSansSerif, Bold" w:cs="MicrosoftSansSerif, Bold"/>
          <w:b/>
          <w:bCs/>
          <w:sz w:val="22"/>
          <w:szCs w:val="22"/>
        </w:rPr>
        <w:t xml:space="preserve"> </w:t>
      </w:r>
      <w:proofErr w:type="spellStart"/>
      <w:r>
        <w:rPr>
          <w:rFonts w:ascii="MicrosoftSansSerif, Bold" w:eastAsia="MicrosoftSansSerif, Bold" w:hAnsi="MicrosoftSansSerif, Bold" w:cs="MicrosoftSansSerif, Bold"/>
          <w:b/>
          <w:bCs/>
          <w:sz w:val="22"/>
          <w:szCs w:val="22"/>
        </w:rPr>
        <w:t>za</w:t>
      </w:r>
      <w:proofErr w:type="spellEnd"/>
      <w:r>
        <w:rPr>
          <w:rFonts w:ascii="MicrosoftSansSerif, Bold" w:eastAsia="MicrosoftSansSerif, Bold" w:hAnsi="MicrosoftSansSerif, Bold" w:cs="MicrosoftSansSerif, Bold"/>
          <w:b/>
          <w:bCs/>
          <w:sz w:val="22"/>
          <w:szCs w:val="22"/>
        </w:rPr>
        <w:t xml:space="preserve"> </w:t>
      </w:r>
      <w:proofErr w:type="spellStart"/>
      <w:r>
        <w:rPr>
          <w:rFonts w:ascii="MicrosoftSansSerif, Bold" w:eastAsia="MicrosoftSansSerif, Bold" w:hAnsi="MicrosoftSansSerif, Bold" w:cs="MicrosoftSansSerif, Bold"/>
          <w:b/>
          <w:bCs/>
          <w:sz w:val="22"/>
          <w:szCs w:val="22"/>
        </w:rPr>
        <w:t>preventivnu</w:t>
      </w:r>
      <w:proofErr w:type="spellEnd"/>
      <w:r>
        <w:rPr>
          <w:rFonts w:ascii="MicrosoftSansSerif, Bold" w:eastAsia="MicrosoftSansSerif, Bold" w:hAnsi="MicrosoftSansSerif, Bold" w:cs="MicrosoftSansSerif, Bold"/>
          <w:b/>
          <w:bCs/>
          <w:sz w:val="22"/>
          <w:szCs w:val="22"/>
        </w:rPr>
        <w:t xml:space="preserve"> </w:t>
      </w:r>
      <w:proofErr w:type="spellStart"/>
      <w:r>
        <w:rPr>
          <w:rFonts w:ascii="MicrosoftSansSerif, Bold" w:eastAsia="MicrosoftSansSerif, Bold" w:hAnsi="MicrosoftSansSerif, Bold" w:cs="MicrosoftSansSerif, Bold"/>
          <w:b/>
          <w:bCs/>
          <w:sz w:val="22"/>
          <w:szCs w:val="22"/>
        </w:rPr>
        <w:t>školsku</w:t>
      </w:r>
      <w:proofErr w:type="spellEnd"/>
      <w:r>
        <w:rPr>
          <w:rFonts w:ascii="MicrosoftSansSerif, Bold" w:eastAsia="MicrosoftSansSerif, Bold" w:hAnsi="MicrosoftSansSerif, Bold" w:cs="MicrosoftSansSerif, Bold"/>
          <w:b/>
          <w:bCs/>
          <w:sz w:val="22"/>
          <w:szCs w:val="22"/>
        </w:rPr>
        <w:t xml:space="preserve"> </w:t>
      </w:r>
      <w:proofErr w:type="spellStart"/>
      <w:r>
        <w:rPr>
          <w:rFonts w:ascii="MicrosoftSansSerif, Bold" w:eastAsia="MicrosoftSansSerif, Bold" w:hAnsi="MicrosoftSansSerif, Bold" w:cs="MicrosoftSansSerif, Bold"/>
          <w:b/>
          <w:bCs/>
          <w:sz w:val="22"/>
          <w:szCs w:val="22"/>
        </w:rPr>
        <w:t>medicinu</w:t>
      </w:r>
      <w:proofErr w:type="spellEnd"/>
    </w:p>
    <w:p w14:paraId="29A6DA35" w14:textId="77777777" w:rsidR="00D9635B" w:rsidRDefault="00D9635B" w:rsidP="00D9635B">
      <w:pPr>
        <w:pStyle w:val="Standard"/>
        <w:rPr>
          <w:rFonts w:ascii="MicrosoftSansSerif, Bold" w:eastAsia="MicrosoftSansSerif, Bold" w:hAnsi="MicrosoftSansSerif, Bold" w:cs="MicrosoftSansSerif, Bold"/>
          <w:b/>
          <w:bCs/>
          <w:sz w:val="22"/>
          <w:szCs w:val="22"/>
        </w:rPr>
      </w:pPr>
      <w:r>
        <w:rPr>
          <w:rFonts w:ascii="MicrosoftSansSerif, Bold" w:eastAsia="MicrosoftSansSerif, Bold" w:hAnsi="MicrosoftSansSerif, Bold" w:cs="MicrosoftSansSerif, Bold"/>
          <w:b/>
          <w:bCs/>
          <w:sz w:val="22"/>
          <w:szCs w:val="22"/>
        </w:rPr>
        <w:t xml:space="preserve">Ivana </w:t>
      </w:r>
      <w:proofErr w:type="spellStart"/>
      <w:r>
        <w:rPr>
          <w:rFonts w:ascii="MicrosoftSansSerif, Bold" w:eastAsia="MicrosoftSansSerif, Bold" w:hAnsi="MicrosoftSansSerif, Bold" w:cs="MicrosoftSansSerif, Bold"/>
          <w:b/>
          <w:bCs/>
          <w:sz w:val="22"/>
          <w:szCs w:val="22"/>
        </w:rPr>
        <w:t>Meštrovića</w:t>
      </w:r>
      <w:proofErr w:type="spellEnd"/>
      <w:r>
        <w:rPr>
          <w:rFonts w:ascii="MicrosoftSansSerif, Bold" w:eastAsia="MicrosoftSansSerif, Bold" w:hAnsi="MicrosoftSansSerif, Bold" w:cs="MicrosoftSansSerif, Bold"/>
          <w:b/>
          <w:bCs/>
          <w:sz w:val="22"/>
          <w:szCs w:val="22"/>
        </w:rPr>
        <w:t xml:space="preserve"> </w:t>
      </w:r>
      <w:proofErr w:type="spellStart"/>
      <w:proofErr w:type="gramStart"/>
      <w:r>
        <w:rPr>
          <w:rFonts w:ascii="MicrosoftSansSerif, Bold" w:eastAsia="MicrosoftSansSerif, Bold" w:hAnsi="MicrosoftSansSerif, Bold" w:cs="MicrosoftSansSerif, Bold"/>
          <w:b/>
          <w:bCs/>
          <w:sz w:val="22"/>
          <w:szCs w:val="22"/>
        </w:rPr>
        <w:t>bb</w:t>
      </w:r>
      <w:proofErr w:type="spellEnd"/>
      <w:r>
        <w:rPr>
          <w:rFonts w:ascii="MicrosoftSansSerif, Bold" w:eastAsia="MicrosoftSansSerif, Bold" w:hAnsi="MicrosoftSansSerif, Bold" w:cs="MicrosoftSansSerif, Bold"/>
          <w:b/>
          <w:bCs/>
          <w:sz w:val="22"/>
          <w:szCs w:val="22"/>
        </w:rPr>
        <w:t xml:space="preserve"> ,</w:t>
      </w:r>
      <w:proofErr w:type="gramEnd"/>
      <w:r>
        <w:rPr>
          <w:rFonts w:ascii="MicrosoftSansSerif, Bold" w:eastAsia="MicrosoftSansSerif, Bold" w:hAnsi="MicrosoftSansSerif, Bold" w:cs="MicrosoftSansSerif, Bold"/>
          <w:b/>
          <w:bCs/>
          <w:sz w:val="22"/>
          <w:szCs w:val="22"/>
        </w:rPr>
        <w:t xml:space="preserve"> </w:t>
      </w:r>
      <w:proofErr w:type="spellStart"/>
      <w:r>
        <w:rPr>
          <w:rFonts w:ascii="MicrosoftSansSerif, Bold" w:eastAsia="MicrosoftSansSerif, Bold" w:hAnsi="MicrosoftSansSerif, Bold" w:cs="MicrosoftSansSerif, Bold"/>
          <w:b/>
          <w:bCs/>
          <w:sz w:val="22"/>
          <w:szCs w:val="22"/>
        </w:rPr>
        <w:t>Varaždin</w:t>
      </w:r>
      <w:proofErr w:type="spellEnd"/>
    </w:p>
    <w:p w14:paraId="010DE5DF" w14:textId="77777777" w:rsidR="00D9635B" w:rsidRDefault="00D9635B" w:rsidP="00D9635B">
      <w:pPr>
        <w:pStyle w:val="Standard"/>
        <w:rPr>
          <w:rFonts w:ascii="MicrosoftSansSerif, Bold" w:eastAsia="MicrosoftSansSerif, Bold" w:hAnsi="MicrosoftSansSerif, Bold" w:cs="MicrosoftSansSerif, Bold"/>
          <w:b/>
          <w:bCs/>
          <w:sz w:val="22"/>
          <w:szCs w:val="22"/>
        </w:rPr>
      </w:pPr>
      <w:proofErr w:type="spellStart"/>
      <w:r>
        <w:rPr>
          <w:rFonts w:ascii="MicrosoftSansSerif, Bold" w:eastAsia="MicrosoftSansSerif, Bold" w:hAnsi="MicrosoftSansSerif, Bold" w:cs="MicrosoftSansSerif, Bold"/>
          <w:b/>
          <w:bCs/>
          <w:sz w:val="22"/>
          <w:szCs w:val="22"/>
        </w:rPr>
        <w:t>Šifra</w:t>
      </w:r>
      <w:proofErr w:type="spellEnd"/>
      <w:r>
        <w:rPr>
          <w:rFonts w:ascii="MicrosoftSansSerif, Bold" w:eastAsia="MicrosoftSansSerif, Bold" w:hAnsi="MicrosoftSansSerif, Bold" w:cs="MicrosoftSansSerif, Bold"/>
          <w:b/>
          <w:bCs/>
          <w:sz w:val="22"/>
          <w:szCs w:val="22"/>
        </w:rPr>
        <w:t xml:space="preserve"> </w:t>
      </w:r>
      <w:proofErr w:type="spellStart"/>
      <w:r>
        <w:rPr>
          <w:rFonts w:ascii="MicrosoftSansSerif, Bold" w:eastAsia="MicrosoftSansSerif, Bold" w:hAnsi="MicrosoftSansSerif, Bold" w:cs="MicrosoftSansSerif, Bold"/>
          <w:b/>
          <w:bCs/>
          <w:sz w:val="22"/>
          <w:szCs w:val="22"/>
        </w:rPr>
        <w:t>zdravstvene</w:t>
      </w:r>
      <w:proofErr w:type="spellEnd"/>
      <w:r>
        <w:rPr>
          <w:rFonts w:ascii="MicrosoftSansSerif, Bold" w:eastAsia="MicrosoftSansSerif, Bold" w:hAnsi="MicrosoftSansSerif, Bold" w:cs="MicrosoftSansSerif, Bold"/>
          <w:b/>
          <w:bCs/>
          <w:sz w:val="22"/>
          <w:szCs w:val="22"/>
        </w:rPr>
        <w:t xml:space="preserve"> </w:t>
      </w:r>
      <w:proofErr w:type="spellStart"/>
      <w:r>
        <w:rPr>
          <w:rFonts w:ascii="MicrosoftSansSerif, Bold" w:eastAsia="MicrosoftSansSerif, Bold" w:hAnsi="MicrosoftSansSerif, Bold" w:cs="MicrosoftSansSerif, Bold"/>
          <w:b/>
          <w:bCs/>
          <w:sz w:val="22"/>
          <w:szCs w:val="22"/>
        </w:rPr>
        <w:t>ustanove</w:t>
      </w:r>
      <w:proofErr w:type="spellEnd"/>
      <w:r>
        <w:rPr>
          <w:rFonts w:ascii="MicrosoftSansSerif, Bold" w:eastAsia="MicrosoftSansSerif, Bold" w:hAnsi="MicrosoftSansSerif, Bold" w:cs="MicrosoftSansSerif, Bold"/>
          <w:b/>
          <w:bCs/>
          <w:sz w:val="22"/>
          <w:szCs w:val="22"/>
        </w:rPr>
        <w:t>: 047504757</w:t>
      </w:r>
    </w:p>
    <w:p w14:paraId="3534FEFB" w14:textId="77777777" w:rsidR="00D9635B" w:rsidRDefault="00D9635B"/>
    <w:p w14:paraId="6295DC32" w14:textId="77777777" w:rsidR="00D9635B" w:rsidRDefault="00D9635B"/>
    <w:p w14:paraId="2648E405" w14:textId="77777777" w:rsidR="00D9635B" w:rsidRDefault="00D9635B"/>
    <w:p w14:paraId="6800964A" w14:textId="2A2D48A6" w:rsidR="00EB61DF" w:rsidRDefault="00EB61DF" w:rsidP="00B45F3D">
      <w:pPr>
        <w:jc w:val="both"/>
      </w:pPr>
      <w:r>
        <w:t>Poštovani!</w:t>
      </w:r>
    </w:p>
    <w:p w14:paraId="69CC0FB4" w14:textId="7BA80CC4" w:rsidR="005412F3" w:rsidRDefault="00EB61DF" w:rsidP="00B45F3D">
      <w:pPr>
        <w:numPr>
          <w:ilvl w:val="0"/>
          <w:numId w:val="1"/>
        </w:numPr>
        <w:shd w:val="clear" w:color="auto" w:fill="FFFFFF"/>
        <w:spacing w:before="100" w:beforeAutospacing="1" w:after="100" w:afterAutospacing="1" w:line="240" w:lineRule="auto"/>
        <w:ind w:left="360"/>
        <w:jc w:val="both"/>
        <w:rPr>
          <w:rFonts w:ascii="Helvetica" w:eastAsia="Times New Roman" w:hAnsi="Helvetica" w:cs="Helvetica"/>
          <w:color w:val="646464"/>
          <w:sz w:val="24"/>
          <w:szCs w:val="24"/>
          <w:lang w:eastAsia="hr-HR"/>
        </w:rPr>
      </w:pPr>
      <w:r>
        <w:t xml:space="preserve">Od 13. 12.2021.g krenulo </w:t>
      </w:r>
      <w:r w:rsidR="00E67AF7">
        <w:t xml:space="preserve">je </w:t>
      </w:r>
      <w:r>
        <w:t xml:space="preserve">cijepljenje djece od 5 do 11 godina prema preporukama </w:t>
      </w:r>
      <w:proofErr w:type="spellStart"/>
      <w:r>
        <w:t>HZJZa</w:t>
      </w:r>
      <w:proofErr w:type="spellEnd"/>
      <w:r>
        <w:t xml:space="preserve"> čije detaljne informacije donosimo u slijedećem linku </w:t>
      </w:r>
      <w:hyperlink r:id="rId6" w:tgtFrame="_blank" w:history="1">
        <w:r w:rsidRPr="005412F3">
          <w:rPr>
            <w:rFonts w:ascii="Helvetica" w:eastAsia="Times New Roman" w:hAnsi="Helvetica" w:cs="Helvetica"/>
            <w:color w:val="D2232A"/>
            <w:sz w:val="24"/>
            <w:szCs w:val="24"/>
            <w:u w:val="single"/>
            <w:lang w:eastAsia="hr-HR"/>
          </w:rPr>
          <w:t>Dobrovoljno cijepljenje djece protiv COVID-19 u dobi od 5 i više godina</w:t>
        </w:r>
      </w:hyperlink>
      <w:r w:rsidRPr="005412F3">
        <w:rPr>
          <w:rFonts w:ascii="Helvetica" w:eastAsia="Times New Roman" w:hAnsi="Helvetica" w:cs="Helvetica"/>
          <w:color w:val="646464"/>
          <w:sz w:val="24"/>
          <w:szCs w:val="24"/>
          <w:lang w:eastAsia="hr-HR"/>
        </w:rPr>
        <w:t> (6/12/2021)</w:t>
      </w:r>
    </w:p>
    <w:p w14:paraId="78FEBEC6" w14:textId="77777777" w:rsidR="005412F3" w:rsidRPr="005412F3" w:rsidRDefault="005412F3" w:rsidP="00B45F3D">
      <w:pPr>
        <w:shd w:val="clear" w:color="auto" w:fill="FFFFFF"/>
        <w:spacing w:before="100" w:beforeAutospacing="1" w:after="100" w:afterAutospacing="1" w:line="240" w:lineRule="auto"/>
        <w:ind w:left="360"/>
        <w:jc w:val="both"/>
        <w:rPr>
          <w:rFonts w:ascii="Helvetica" w:eastAsia="Times New Roman" w:hAnsi="Helvetica" w:cs="Helvetica"/>
          <w:color w:val="646464"/>
          <w:sz w:val="24"/>
          <w:szCs w:val="24"/>
          <w:lang w:eastAsia="hr-HR"/>
        </w:rPr>
      </w:pPr>
    </w:p>
    <w:p w14:paraId="38D24D75" w14:textId="631C5502" w:rsidR="00B45F3D" w:rsidRPr="00B45F3D" w:rsidRDefault="00E67AF7" w:rsidP="00B45F3D">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646464"/>
          <w:sz w:val="24"/>
          <w:szCs w:val="24"/>
          <w:lang w:eastAsia="hr-HR"/>
        </w:rPr>
      </w:pPr>
      <w:r>
        <w:t xml:space="preserve">Cijepljenje djece u toj dobnoj skupini biti će organizirano u prostorima  Djelatnosti za školsku medicinu u  </w:t>
      </w:r>
      <w:r w:rsidR="00AB4C78">
        <w:t xml:space="preserve">Ivancu, Varaždinska ulica 4 </w:t>
      </w:r>
      <w:r>
        <w:t>(zgrada Doma zdravlja)</w:t>
      </w:r>
      <w:r w:rsidR="00D9635B">
        <w:t xml:space="preserve"> </w:t>
      </w:r>
    </w:p>
    <w:p w14:paraId="5B4673B8" w14:textId="77777777" w:rsidR="00B45F3D" w:rsidRPr="00E67AF7" w:rsidRDefault="00B45F3D" w:rsidP="00B45F3D">
      <w:pPr>
        <w:shd w:val="clear" w:color="auto" w:fill="FFFFFF"/>
        <w:spacing w:before="100" w:beforeAutospacing="1" w:after="100" w:afterAutospacing="1" w:line="240" w:lineRule="auto"/>
        <w:jc w:val="both"/>
        <w:rPr>
          <w:rFonts w:ascii="Helvetica" w:eastAsia="Times New Roman" w:hAnsi="Helvetica" w:cs="Helvetica"/>
          <w:color w:val="646464"/>
          <w:sz w:val="24"/>
          <w:szCs w:val="24"/>
          <w:lang w:eastAsia="hr-HR"/>
        </w:rPr>
      </w:pPr>
    </w:p>
    <w:p w14:paraId="6B7DB441" w14:textId="7C11DF5C" w:rsidR="00E67AF7" w:rsidRPr="00D9635B" w:rsidRDefault="00E67AF7" w:rsidP="00B45F3D">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646464"/>
          <w:sz w:val="24"/>
          <w:szCs w:val="24"/>
          <w:lang w:eastAsia="hr-HR"/>
        </w:rPr>
      </w:pPr>
      <w:r>
        <w:t xml:space="preserve">Zbog što bolje organizacije cijepljenja molimo Vas da uputite upit roditeljima  djece od prvog razreda do uključujući 11. godine života koji su zainteresirani za cijepljenje svoje djece te da nam dostavite popis djece za cijepljenje </w:t>
      </w:r>
      <w:r w:rsidR="00D9635B">
        <w:t>kako bi mogli odrediti termine za isto.</w:t>
      </w:r>
    </w:p>
    <w:p w14:paraId="54B2D4A4" w14:textId="6B947A1B" w:rsidR="00D9635B" w:rsidRDefault="00D9635B" w:rsidP="00B45F3D">
      <w:pPr>
        <w:shd w:val="clear" w:color="auto" w:fill="FFFFFF"/>
        <w:spacing w:before="100" w:beforeAutospacing="1" w:after="100" w:afterAutospacing="1" w:line="240" w:lineRule="auto"/>
        <w:jc w:val="both"/>
      </w:pPr>
    </w:p>
    <w:p w14:paraId="679A7B79" w14:textId="0BF43BAD" w:rsidR="00D9635B" w:rsidRDefault="00D9635B" w:rsidP="00D9635B">
      <w:pPr>
        <w:shd w:val="clear" w:color="auto" w:fill="FFFFFF"/>
        <w:spacing w:before="100" w:beforeAutospacing="1" w:after="100" w:afterAutospacing="1" w:line="240" w:lineRule="auto"/>
        <w:jc w:val="both"/>
      </w:pPr>
      <w:r>
        <w:t xml:space="preserve">                                                                                                                               Srdačan pozdrav</w:t>
      </w:r>
      <w:r w:rsidR="00AB4C78">
        <w:t>,</w:t>
      </w:r>
    </w:p>
    <w:p w14:paraId="3A1D588B" w14:textId="33A20F53" w:rsidR="00D9635B" w:rsidRDefault="00D9635B" w:rsidP="00D9635B">
      <w:pPr>
        <w:shd w:val="clear" w:color="auto" w:fill="FFFFFF"/>
        <w:spacing w:before="100" w:beforeAutospacing="1" w:after="100" w:afterAutospacing="1" w:line="240" w:lineRule="auto"/>
        <w:jc w:val="both"/>
      </w:pPr>
      <w:r>
        <w:t xml:space="preserve">                                                                                                                          Zahvaljujemo na suradnji</w:t>
      </w:r>
    </w:p>
    <w:p w14:paraId="6B32B4D2" w14:textId="38ABC462" w:rsidR="00AB4C78" w:rsidRPr="00D9635B" w:rsidRDefault="00AB4C78" w:rsidP="00AB4C78">
      <w:pPr>
        <w:shd w:val="clear" w:color="auto" w:fill="FFFFFF"/>
        <w:spacing w:before="100" w:beforeAutospacing="1" w:after="100" w:afterAutospacing="1" w:line="240" w:lineRule="auto"/>
        <w:ind w:left="5664" w:firstLine="3"/>
        <w:jc w:val="both"/>
        <w:rPr>
          <w:rFonts w:ascii="Helvetica" w:eastAsia="Times New Roman" w:hAnsi="Helvetica" w:cs="Helvetica"/>
          <w:color w:val="646464"/>
          <w:sz w:val="24"/>
          <w:szCs w:val="24"/>
          <w:lang w:eastAsia="hr-HR"/>
        </w:rPr>
      </w:pPr>
      <w:r>
        <w:t xml:space="preserve">Petra Vokal, dr. med. </w:t>
      </w:r>
      <w:proofErr w:type="spellStart"/>
      <w:r>
        <w:t>spec</w:t>
      </w:r>
      <w:proofErr w:type="spellEnd"/>
      <w:r>
        <w:t>. školske i adolescentne medicine</w:t>
      </w:r>
    </w:p>
    <w:p w14:paraId="46DF998F" w14:textId="4C0D48D2" w:rsidR="00D9635B" w:rsidRPr="00EB61DF" w:rsidRDefault="00D9635B" w:rsidP="00D9635B">
      <w:pPr>
        <w:shd w:val="clear" w:color="auto" w:fill="FFFFFF"/>
        <w:spacing w:before="100" w:beforeAutospacing="1" w:after="100" w:afterAutospacing="1" w:line="240" w:lineRule="auto"/>
        <w:ind w:left="360"/>
        <w:jc w:val="both"/>
        <w:rPr>
          <w:rFonts w:ascii="Helvetica" w:eastAsia="Times New Roman" w:hAnsi="Helvetica" w:cs="Helvetica"/>
          <w:color w:val="646464"/>
          <w:sz w:val="24"/>
          <w:szCs w:val="24"/>
          <w:lang w:eastAsia="hr-HR"/>
        </w:rPr>
      </w:pPr>
      <w:r>
        <w:t xml:space="preserve">          </w:t>
      </w:r>
    </w:p>
    <w:p w14:paraId="7BD09ECC" w14:textId="539FA4CA" w:rsidR="00EB61DF" w:rsidRDefault="00EB61DF"/>
    <w:sectPr w:rsidR="00EB6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icrosoftSansSerif, Bold">
    <w:altName w:val="Calibri"/>
    <w:charset w:val="00"/>
    <w:family w:val="auto"/>
    <w:pitch w:val="variable"/>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84A18"/>
    <w:multiLevelType w:val="multilevel"/>
    <w:tmpl w:val="9C1C68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D77"/>
    <w:rsid w:val="001C41AD"/>
    <w:rsid w:val="004C164C"/>
    <w:rsid w:val="004D3930"/>
    <w:rsid w:val="005412F3"/>
    <w:rsid w:val="005D7CE8"/>
    <w:rsid w:val="00AB4C78"/>
    <w:rsid w:val="00B45F3D"/>
    <w:rsid w:val="00D9635B"/>
    <w:rsid w:val="00E67AF7"/>
    <w:rsid w:val="00EB61DF"/>
    <w:rsid w:val="00ED7E52"/>
    <w:rsid w:val="00FD5D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A51E"/>
  <w15:chartTrackingRefBased/>
  <w15:docId w15:val="{FBA15B3E-D142-4252-A876-70441024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EB61DF"/>
    <w:rPr>
      <w:color w:val="0000FF"/>
      <w:u w:val="single"/>
    </w:rPr>
  </w:style>
  <w:style w:type="paragraph" w:customStyle="1" w:styleId="Standard">
    <w:name w:val="Standard"/>
    <w:rsid w:val="00D9635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Odlomakpopisa">
    <w:name w:val="List Paragraph"/>
    <w:basedOn w:val="Normal"/>
    <w:uiPriority w:val="34"/>
    <w:qFormat/>
    <w:rsid w:val="00B45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8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zjz.hr/wp-content/uploads/2021/11/Dobrovoljno-cijepljenje-djece-protiv-COVID-19-u-dobi-od-5-i-vi%C5%A1e-godina.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Nevenka</cp:lastModifiedBy>
  <cp:revision>2</cp:revision>
  <dcterms:created xsi:type="dcterms:W3CDTF">2022-01-12T09:18:00Z</dcterms:created>
  <dcterms:modified xsi:type="dcterms:W3CDTF">2022-01-12T09:18:00Z</dcterms:modified>
</cp:coreProperties>
</file>