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C44E" w14:textId="77777777" w:rsidR="007146EA" w:rsidRDefault="00720FB7">
      <w:bookmarkStart w:id="0" w:name="_GoBack"/>
      <w:bookmarkEnd w:id="0"/>
      <w:r>
        <w:t>VARAŽDINSKA ŽUPANIJA</w:t>
      </w:r>
    </w:p>
    <w:p w14:paraId="512DB9FA" w14:textId="77777777" w:rsidR="00720FB7" w:rsidRDefault="00720FB7">
      <w:r>
        <w:t>OŠ ANTE STARČEVIĆA</w:t>
      </w:r>
    </w:p>
    <w:p w14:paraId="62449D43" w14:textId="77777777" w:rsidR="00720FB7" w:rsidRDefault="00720FB7">
      <w:r>
        <w:t>LEPOGLAVA</w:t>
      </w:r>
    </w:p>
    <w:p w14:paraId="7D51ED53" w14:textId="77777777" w:rsidR="00720FB7" w:rsidRDefault="0019662E">
      <w:r>
        <w:t>Lepoglava, 26.01.2022.</w:t>
      </w:r>
    </w:p>
    <w:p w14:paraId="4B0A8F20" w14:textId="77777777" w:rsidR="00720FB7" w:rsidRDefault="00720FB7">
      <w:r>
        <w:t>Broj RKP-a: 13801</w:t>
      </w:r>
    </w:p>
    <w:p w14:paraId="6F218FC5" w14:textId="77777777" w:rsidR="00720FB7" w:rsidRDefault="00720FB7">
      <w:r>
        <w:t>Matični broj : 03136914</w:t>
      </w:r>
    </w:p>
    <w:p w14:paraId="75956DE7" w14:textId="77777777" w:rsidR="00720FB7" w:rsidRDefault="00720FB7">
      <w:r>
        <w:t>Razina : 31</w:t>
      </w:r>
    </w:p>
    <w:p w14:paraId="00A62225" w14:textId="77777777" w:rsidR="00720FB7" w:rsidRDefault="00720FB7">
      <w:r>
        <w:t>Šifra djelatnosti: 8520</w:t>
      </w:r>
    </w:p>
    <w:p w14:paraId="00789639" w14:textId="77777777" w:rsidR="00720FB7" w:rsidRDefault="00720FB7">
      <w:r>
        <w:t>Šifra grada/općine: 229</w:t>
      </w:r>
    </w:p>
    <w:p w14:paraId="2D27C5B4" w14:textId="77777777" w:rsidR="00720FB7" w:rsidRDefault="00720FB7">
      <w:r>
        <w:t>Žiro račun: HR 92 2360000-1102721777</w:t>
      </w:r>
    </w:p>
    <w:p w14:paraId="69D843D2" w14:textId="77777777" w:rsidR="0029729E" w:rsidRPr="0029729E" w:rsidRDefault="0029729E" w:rsidP="0029729E">
      <w:pPr>
        <w:jc w:val="center"/>
        <w:rPr>
          <w:rFonts w:ascii="Arial" w:hAnsi="Arial" w:cs="Arial"/>
          <w:sz w:val="28"/>
          <w:szCs w:val="28"/>
        </w:rPr>
      </w:pPr>
    </w:p>
    <w:p w14:paraId="28AEAE0A" w14:textId="77777777" w:rsidR="00584790" w:rsidRDefault="00584790" w:rsidP="00CD01BE">
      <w:pPr>
        <w:rPr>
          <w:rFonts w:ascii="Arial" w:hAnsi="Arial" w:cs="Arial"/>
          <w:sz w:val="28"/>
          <w:szCs w:val="28"/>
        </w:rPr>
      </w:pPr>
    </w:p>
    <w:p w14:paraId="5057703A" w14:textId="77777777" w:rsidR="00CD01BE" w:rsidRDefault="00CD01BE" w:rsidP="00CD0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BILJEŠKE UZ FINANCIJSKE IZVJEŠTAJE ZA RAZDOBLJE</w:t>
      </w:r>
    </w:p>
    <w:p w14:paraId="45793C8F" w14:textId="77777777" w:rsidR="00CD01BE" w:rsidRPr="00430097" w:rsidRDefault="0019662E" w:rsidP="00CD0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01.SIJEČNJA DO 31. PROSINCA 2022</w:t>
      </w:r>
      <w:r w:rsidR="00CD01BE">
        <w:rPr>
          <w:rFonts w:ascii="Arial" w:hAnsi="Arial" w:cs="Arial"/>
          <w:sz w:val="28"/>
          <w:szCs w:val="28"/>
        </w:rPr>
        <w:t>.</w:t>
      </w:r>
    </w:p>
    <w:p w14:paraId="57150B78" w14:textId="77777777" w:rsidR="00CD01BE" w:rsidRPr="0088516E" w:rsidRDefault="00CD01BE" w:rsidP="00CD01BE">
      <w:pPr>
        <w:jc w:val="center"/>
        <w:rPr>
          <w:rFonts w:ascii="Arial" w:hAnsi="Arial" w:cs="Arial"/>
          <w:b/>
          <w:sz w:val="24"/>
          <w:szCs w:val="24"/>
        </w:rPr>
      </w:pPr>
    </w:p>
    <w:p w14:paraId="5D65EC69" w14:textId="77777777" w:rsidR="0029729E" w:rsidRPr="0088516E" w:rsidRDefault="00CD01BE" w:rsidP="00CD01BE">
      <w:pPr>
        <w:jc w:val="center"/>
        <w:rPr>
          <w:rFonts w:ascii="Arial" w:hAnsi="Arial" w:cs="Arial"/>
          <w:b/>
          <w:sz w:val="24"/>
          <w:szCs w:val="24"/>
        </w:rPr>
      </w:pPr>
      <w:r w:rsidRPr="0088516E">
        <w:rPr>
          <w:rFonts w:ascii="Arial" w:hAnsi="Arial" w:cs="Arial"/>
          <w:b/>
          <w:sz w:val="24"/>
          <w:szCs w:val="24"/>
        </w:rPr>
        <w:t>1.Bilješke uz PR-RAS</w:t>
      </w:r>
    </w:p>
    <w:p w14:paraId="2A2B4E9D" w14:textId="77777777" w:rsidR="00E71ACA" w:rsidRDefault="00E71ACA" w:rsidP="00E71ACA">
      <w:pPr>
        <w:rPr>
          <w:rFonts w:ascii="Arial" w:hAnsi="Arial" w:cs="Arial"/>
          <w:sz w:val="28"/>
          <w:szCs w:val="28"/>
        </w:rPr>
      </w:pPr>
    </w:p>
    <w:p w14:paraId="5A73A809" w14:textId="77777777" w:rsidR="0019662E" w:rsidRPr="00784222" w:rsidRDefault="0019662E" w:rsidP="0019662E">
      <w:pPr>
        <w:pStyle w:val="Bezproreda"/>
        <w:rPr>
          <w:rFonts w:ascii="Arial" w:hAnsi="Arial" w:cs="Arial"/>
        </w:rPr>
      </w:pPr>
      <w:r w:rsidRPr="00784222">
        <w:rPr>
          <w:rFonts w:ascii="Arial" w:hAnsi="Arial" w:cs="Arial"/>
        </w:rPr>
        <w:t>Unutar izvješća došlo je do nekih odstupanja na određenim pozicijama:</w:t>
      </w:r>
    </w:p>
    <w:p w14:paraId="22025AA8" w14:textId="77777777" w:rsidR="0019662E" w:rsidRPr="00784222" w:rsidRDefault="0019662E" w:rsidP="0019662E">
      <w:pPr>
        <w:rPr>
          <w:rFonts w:ascii="Arial" w:hAnsi="Arial" w:cs="Arial"/>
        </w:rPr>
      </w:pPr>
    </w:p>
    <w:p w14:paraId="4F5C9C66" w14:textId="77777777" w:rsidR="0019662E" w:rsidRPr="00784222" w:rsidRDefault="0019662E" w:rsidP="0019662E">
      <w:pPr>
        <w:rPr>
          <w:rFonts w:ascii="Arial" w:hAnsi="Arial" w:cs="Arial"/>
          <w:b/>
        </w:rPr>
      </w:pPr>
      <w:r w:rsidRPr="00784222">
        <w:rPr>
          <w:rFonts w:ascii="Arial" w:hAnsi="Arial" w:cs="Arial"/>
          <w:b/>
        </w:rPr>
        <w:t>Tekuće pomoći proračunskim korisnicima koji im nije nadležan</w:t>
      </w:r>
    </w:p>
    <w:p w14:paraId="2EE8C5D4" w14:textId="77777777" w:rsidR="0019662E" w:rsidRPr="00784222" w:rsidRDefault="0019662E" w:rsidP="0019662E">
      <w:pPr>
        <w:rPr>
          <w:rFonts w:ascii="Arial" w:hAnsi="Arial" w:cs="Arial"/>
        </w:rPr>
      </w:pPr>
      <w:r>
        <w:rPr>
          <w:rFonts w:ascii="Arial" w:hAnsi="Arial" w:cs="Arial"/>
        </w:rPr>
        <w:tab/>
        <w:t>U 2022</w:t>
      </w:r>
      <w:r w:rsidRPr="00784222">
        <w:rPr>
          <w:rFonts w:ascii="Arial" w:hAnsi="Arial" w:cs="Arial"/>
        </w:rPr>
        <w:t>. godini došlo je do povećanja .Tijekom godine imali smo veći broj bolovanja, potrebe za zamjenama</w:t>
      </w:r>
      <w:r>
        <w:rPr>
          <w:rFonts w:ascii="Arial" w:hAnsi="Arial" w:cs="Arial"/>
        </w:rPr>
        <w:t xml:space="preserve"> te je povećana osnovica plaće.</w:t>
      </w:r>
    </w:p>
    <w:p w14:paraId="32FA2883" w14:textId="77777777" w:rsidR="0019662E" w:rsidRPr="00784222" w:rsidRDefault="0019662E" w:rsidP="0019662E">
      <w:pPr>
        <w:rPr>
          <w:rFonts w:ascii="Arial" w:hAnsi="Arial" w:cs="Arial"/>
          <w:b/>
        </w:rPr>
      </w:pPr>
    </w:p>
    <w:p w14:paraId="41F102E8" w14:textId="77777777" w:rsidR="0019662E" w:rsidRPr="00784222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>Tekuće pomoći temeljem prijenosa  EU sredstava</w:t>
      </w:r>
    </w:p>
    <w:p w14:paraId="56094589" w14:textId="77777777" w:rsidR="0019662E" w:rsidRPr="00784222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ab/>
      </w:r>
      <w:r w:rsidRPr="00784222">
        <w:rPr>
          <w:rFonts w:ascii="Arial" w:eastAsia="Times New Roman" w:hAnsi="Arial" w:cs="Arial"/>
          <w:lang w:eastAsia="hr-HR"/>
        </w:rPr>
        <w:t>U odnosu na prošlu g</w:t>
      </w:r>
      <w:r>
        <w:rPr>
          <w:rFonts w:ascii="Arial" w:eastAsia="Times New Roman" w:hAnsi="Arial" w:cs="Arial"/>
          <w:lang w:eastAsia="hr-HR"/>
        </w:rPr>
        <w:t>odinu došlo je do povećanja. Odnose se na prihode od Županije za shemu osnovica i iznose 17.704,32 kn.</w:t>
      </w:r>
    </w:p>
    <w:p w14:paraId="3CBD8F02" w14:textId="77777777" w:rsidR="0019662E" w:rsidRDefault="0019662E" w:rsidP="0019662E">
      <w:pPr>
        <w:rPr>
          <w:rFonts w:ascii="Arial" w:eastAsia="Times New Roman" w:hAnsi="Arial" w:cs="Arial"/>
          <w:b/>
          <w:lang w:eastAsia="hr-HR"/>
        </w:rPr>
      </w:pPr>
    </w:p>
    <w:p w14:paraId="4F240B54" w14:textId="77777777" w:rsidR="0019662E" w:rsidRPr="00784222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>Prijenosi između proračunskih korisnika istog proračuna</w:t>
      </w:r>
      <w:r w:rsidRPr="00784222">
        <w:rPr>
          <w:rFonts w:ascii="Arial" w:eastAsia="Times New Roman" w:hAnsi="Arial" w:cs="Arial"/>
          <w:lang w:eastAsia="hr-HR"/>
        </w:rPr>
        <w:t xml:space="preserve"> </w:t>
      </w:r>
    </w:p>
    <w:p w14:paraId="34D379EC" w14:textId="77777777" w:rsidR="007D6DEF" w:rsidRDefault="0019662E" w:rsidP="0019662E">
      <w:pPr>
        <w:spacing w:after="0"/>
        <w:ind w:firstLine="708"/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lang w:eastAsia="hr-HR"/>
        </w:rPr>
        <w:t>U odnosu na prošlu godi</w:t>
      </w:r>
      <w:r>
        <w:rPr>
          <w:rFonts w:ascii="Arial" w:eastAsia="Times New Roman" w:hAnsi="Arial" w:cs="Arial"/>
          <w:lang w:eastAsia="hr-HR"/>
        </w:rPr>
        <w:t>nu došlo je do povećanja.</w:t>
      </w:r>
    </w:p>
    <w:p w14:paraId="2FF9157F" w14:textId="77777777" w:rsidR="0019662E" w:rsidRDefault="0019662E" w:rsidP="0019662E">
      <w:pPr>
        <w:spacing w:after="0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Iznose 230.938,88,00 kn.</w:t>
      </w:r>
    </w:p>
    <w:p w14:paraId="01BA7CE9" w14:textId="77777777" w:rsidR="0019662E" w:rsidRDefault="0019662E" w:rsidP="0019662E">
      <w:pPr>
        <w:spacing w:after="0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Prihodi su dobiveni od Županije i sastoje se od </w:t>
      </w:r>
    </w:p>
    <w:p w14:paraId="6A56ACF7" w14:textId="77777777" w:rsidR="0019662E" w:rsidRDefault="0019662E" w:rsidP="0019662E">
      <w:pPr>
        <w:spacing w:after="0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195.181,09 – prihodi za rashode asistenata (u odnosu na 2021. povećao se broj </w:t>
      </w:r>
    </w:p>
    <w:p w14:paraId="1A367406" w14:textId="77777777" w:rsidR="0019662E" w:rsidRDefault="0019662E" w:rsidP="0019662E">
      <w:pPr>
        <w:spacing w:after="0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asistenata</w:t>
      </w:r>
    </w:p>
    <w:p w14:paraId="360DD110" w14:textId="77777777" w:rsidR="007D6DEF" w:rsidRDefault="0019662E" w:rsidP="007D6DEF">
      <w:pPr>
        <w:spacing w:line="240" w:lineRule="auto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35.802,79 – prihodi za prehranu učenika za najpotrebitije </w:t>
      </w:r>
      <w:r w:rsidR="007D6DEF">
        <w:rPr>
          <w:rFonts w:ascii="Arial" w:eastAsia="Times New Roman" w:hAnsi="Arial" w:cs="Arial"/>
          <w:lang w:eastAsia="hr-HR"/>
        </w:rPr>
        <w:t>–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Fead</w:t>
      </w:r>
      <w:proofErr w:type="spellEnd"/>
    </w:p>
    <w:p w14:paraId="4B1A2635" w14:textId="77777777" w:rsidR="007D6DEF" w:rsidRDefault="007D6DEF" w:rsidP="007D6DEF">
      <w:pPr>
        <w:spacing w:line="240" w:lineRule="auto"/>
        <w:rPr>
          <w:rFonts w:ascii="Arial" w:eastAsia="Times New Roman" w:hAnsi="Arial" w:cs="Arial"/>
          <w:lang w:eastAsia="hr-HR"/>
        </w:rPr>
      </w:pPr>
    </w:p>
    <w:p w14:paraId="45389F76" w14:textId="77777777" w:rsidR="0019662E" w:rsidRPr="007D6DEF" w:rsidRDefault="0019662E" w:rsidP="007D6DEF">
      <w:pPr>
        <w:spacing w:line="240" w:lineRule="auto"/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 xml:space="preserve"> Prihodi po posebnim propisima</w:t>
      </w:r>
    </w:p>
    <w:p w14:paraId="284A5466" w14:textId="77777777" w:rsidR="0019662E" w:rsidRPr="00784222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lang w:eastAsia="hr-HR"/>
        </w:rPr>
        <w:tab/>
        <w:t>U odnosu na prošlu godinu došlo je do povećanja</w:t>
      </w:r>
      <w:r>
        <w:rPr>
          <w:rFonts w:ascii="Arial" w:eastAsia="Times New Roman" w:hAnsi="Arial" w:cs="Arial"/>
          <w:lang w:eastAsia="hr-HR"/>
        </w:rPr>
        <w:t xml:space="preserve"> (ubrajaju prihodi za posebne namjene prehranu, izlete).</w:t>
      </w:r>
      <w:r w:rsidRPr="0078422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Ostvareni su veći prihodi jer kroz godinu je organizirano više izleta nego prethodne godine.</w:t>
      </w:r>
    </w:p>
    <w:p w14:paraId="4694A16D" w14:textId="77777777" w:rsidR="0019662E" w:rsidRPr="00784222" w:rsidRDefault="0019662E" w:rsidP="0019662E">
      <w:pPr>
        <w:rPr>
          <w:rFonts w:ascii="Arial" w:hAnsi="Arial" w:cs="Arial"/>
        </w:rPr>
      </w:pPr>
    </w:p>
    <w:p w14:paraId="4F019A4E" w14:textId="77777777" w:rsidR="0019662E" w:rsidRPr="00784222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 xml:space="preserve">Prihodi od prodaje proizvoda i robe te pruženih usluga </w:t>
      </w:r>
    </w:p>
    <w:p w14:paraId="0B8975A9" w14:textId="77777777" w:rsidR="0019662E" w:rsidRPr="00784222" w:rsidRDefault="0019662E" w:rsidP="0019662E">
      <w:pPr>
        <w:rPr>
          <w:rFonts w:ascii="Arial" w:hAnsi="Arial" w:cs="Arial"/>
          <w:b/>
        </w:rPr>
      </w:pPr>
    </w:p>
    <w:p w14:paraId="33738746" w14:textId="77777777" w:rsidR="0019662E" w:rsidRPr="00784222" w:rsidRDefault="0019662E" w:rsidP="0019662E">
      <w:pPr>
        <w:rPr>
          <w:rFonts w:ascii="Arial" w:hAnsi="Arial" w:cs="Arial"/>
        </w:rPr>
      </w:pPr>
      <w:r w:rsidRPr="00784222">
        <w:rPr>
          <w:rFonts w:ascii="Arial" w:hAnsi="Arial" w:cs="Arial"/>
        </w:rPr>
        <w:tab/>
        <w:t xml:space="preserve">Prihodi od pruženih usluga su se smanjili </w:t>
      </w:r>
      <w:r>
        <w:rPr>
          <w:rFonts w:ascii="Arial" w:hAnsi="Arial" w:cs="Arial"/>
        </w:rPr>
        <w:t>u odnosu na 2021</w:t>
      </w:r>
      <w:r w:rsidRPr="00784222">
        <w:rPr>
          <w:rFonts w:ascii="Arial" w:hAnsi="Arial" w:cs="Arial"/>
        </w:rPr>
        <w:t xml:space="preserve">. godinu, </w:t>
      </w:r>
      <w:r>
        <w:rPr>
          <w:rFonts w:ascii="Arial" w:hAnsi="Arial" w:cs="Arial"/>
        </w:rPr>
        <w:t>jer škola sada samo ostvaruje prihode od prodaje električne energije</w:t>
      </w:r>
    </w:p>
    <w:p w14:paraId="721948B7" w14:textId="77777777" w:rsidR="0019662E" w:rsidRDefault="0019662E" w:rsidP="0019662E">
      <w:pPr>
        <w:tabs>
          <w:tab w:val="right" w:pos="9072"/>
        </w:tabs>
        <w:rPr>
          <w:rFonts w:ascii="Arial" w:hAnsi="Arial" w:cs="Arial"/>
          <w:b/>
        </w:rPr>
      </w:pPr>
      <w:r w:rsidRPr="007842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4F078ED6" w14:textId="77777777" w:rsidR="0019662E" w:rsidRPr="00784222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 xml:space="preserve">Prihodi iz nadležnog proračuna za financiranje redovne djelatnosti </w:t>
      </w:r>
    </w:p>
    <w:p w14:paraId="6FFF9968" w14:textId="77777777" w:rsidR="0019662E" w:rsidRPr="00784222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 xml:space="preserve"> proračunskih korisnika </w:t>
      </w:r>
      <w:r w:rsidRPr="00784222">
        <w:rPr>
          <w:rFonts w:ascii="Arial" w:eastAsia="Times New Roman" w:hAnsi="Arial" w:cs="Arial"/>
          <w:b/>
          <w:lang w:eastAsia="hr-HR"/>
        </w:rPr>
        <w:br/>
        <w:t xml:space="preserve"> </w:t>
      </w:r>
    </w:p>
    <w:p w14:paraId="3BAD19AD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lang w:eastAsia="hr-HR"/>
        </w:rPr>
        <w:t>U ovu stavka ubrajaju se prihodi od županije</w:t>
      </w:r>
      <w:r>
        <w:rPr>
          <w:rFonts w:ascii="Arial" w:eastAsia="Times New Roman" w:hAnsi="Arial" w:cs="Arial"/>
          <w:lang w:eastAsia="hr-HR"/>
        </w:rPr>
        <w:t>. Ukupno iznose 641.713,21,00 kn.</w:t>
      </w:r>
    </w:p>
    <w:p w14:paraId="7ABED517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Ubrajaju se prihodi za: materijalne rashode  (544.240,58), </w:t>
      </w:r>
    </w:p>
    <w:p w14:paraId="0601CBFE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promocija građanskog odgoja (1.250,00),</w:t>
      </w:r>
    </w:p>
    <w:p w14:paraId="0DFB93D6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reflektirajuće trake (1.200,00)</w:t>
      </w:r>
    </w:p>
    <w:p w14:paraId="076333F0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nagrade mentorima (1.800,00),</w:t>
      </w:r>
    </w:p>
    <w:p w14:paraId="03CC44B3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sufinanciranje kuhinje za siromašne (54.062,63),  </w:t>
      </w:r>
    </w:p>
    <w:p w14:paraId="4E743795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sufinanciranje produženog boravka učenika (25.600,00),</w:t>
      </w:r>
    </w:p>
    <w:p w14:paraId="5B851D94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za natjecanja (4.760,00)</w:t>
      </w:r>
    </w:p>
    <w:p w14:paraId="1CCC976D" w14:textId="000C853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tehnička podrška (8.800,00).</w:t>
      </w:r>
    </w:p>
    <w:p w14:paraId="564BE492" w14:textId="77777777" w:rsidR="00C111C5" w:rsidRDefault="00C111C5" w:rsidP="0019662E">
      <w:pPr>
        <w:rPr>
          <w:rFonts w:ascii="Arial" w:eastAsia="Times New Roman" w:hAnsi="Arial" w:cs="Arial"/>
          <w:lang w:eastAsia="hr-HR"/>
        </w:rPr>
      </w:pPr>
    </w:p>
    <w:p w14:paraId="3AAE32D6" w14:textId="04C4EEBB" w:rsidR="00516A28" w:rsidRDefault="00516A28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kraju godine imamo metodološki manjak u iznosu od</w:t>
      </w:r>
      <w:r w:rsidR="001A490B">
        <w:rPr>
          <w:rFonts w:ascii="Arial" w:eastAsia="Times New Roman" w:hAnsi="Arial" w:cs="Arial"/>
          <w:lang w:eastAsia="hr-HR"/>
        </w:rPr>
        <w:t xml:space="preserve"> 37.929,</w:t>
      </w:r>
      <w:r w:rsidR="00C111C5">
        <w:rPr>
          <w:rFonts w:ascii="Arial" w:eastAsia="Times New Roman" w:hAnsi="Arial" w:cs="Arial"/>
          <w:lang w:eastAsia="hr-HR"/>
        </w:rPr>
        <w:t>7</w:t>
      </w:r>
      <w:r w:rsidR="001A490B">
        <w:rPr>
          <w:rFonts w:ascii="Arial" w:eastAsia="Times New Roman" w:hAnsi="Arial" w:cs="Arial"/>
          <w:lang w:eastAsia="hr-HR"/>
        </w:rPr>
        <w:t>9 kuna</w:t>
      </w:r>
      <w:r>
        <w:rPr>
          <w:rFonts w:ascii="Arial" w:eastAsia="Times New Roman" w:hAnsi="Arial" w:cs="Arial"/>
          <w:lang w:eastAsia="hr-HR"/>
        </w:rPr>
        <w:t xml:space="preserve"> (zadnji zahtjev), koji će biti podmiren u prvom mjesecu 2023. g.</w:t>
      </w:r>
    </w:p>
    <w:p w14:paraId="6FD9F036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</w:p>
    <w:p w14:paraId="16E129A0" w14:textId="77777777" w:rsidR="0019662E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722B78">
        <w:rPr>
          <w:rFonts w:ascii="Arial" w:eastAsia="Times New Roman" w:hAnsi="Arial" w:cs="Arial"/>
          <w:b/>
          <w:lang w:eastAsia="hr-HR"/>
        </w:rPr>
        <w:t>Naknade troškova zaposlenima</w:t>
      </w:r>
    </w:p>
    <w:p w14:paraId="5706A914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izvještajnom razdoblju ostvareni su veći rashodi za naknade troškova zaposlenima zbog povećanja cijena prijevoza.</w:t>
      </w:r>
    </w:p>
    <w:p w14:paraId="359148D2" w14:textId="77777777" w:rsidR="0019662E" w:rsidRPr="00E65D26" w:rsidRDefault="0019662E" w:rsidP="0019662E">
      <w:pPr>
        <w:rPr>
          <w:rFonts w:ascii="Arial" w:eastAsia="Times New Roman" w:hAnsi="Arial" w:cs="Arial"/>
          <w:b/>
          <w:lang w:eastAsia="hr-HR"/>
        </w:rPr>
      </w:pPr>
    </w:p>
    <w:p w14:paraId="21A370FD" w14:textId="77777777" w:rsidR="0019662E" w:rsidRPr="00E65D26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E65D26">
        <w:rPr>
          <w:rFonts w:ascii="Arial" w:eastAsia="Times New Roman" w:hAnsi="Arial" w:cs="Arial"/>
          <w:b/>
          <w:lang w:eastAsia="hr-HR"/>
        </w:rPr>
        <w:t>Rashodi za materijal i energiju</w:t>
      </w:r>
      <w:r>
        <w:rPr>
          <w:rFonts w:ascii="Arial" w:eastAsia="Times New Roman" w:hAnsi="Arial" w:cs="Arial"/>
          <w:b/>
          <w:lang w:eastAsia="hr-HR"/>
        </w:rPr>
        <w:t xml:space="preserve"> </w:t>
      </w:r>
    </w:p>
    <w:p w14:paraId="16326571" w14:textId="7777777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odnosu na prethodnu godinu povećani su rashodi za energiju zbog povećanja cijena energenata i materijala.</w:t>
      </w:r>
    </w:p>
    <w:p w14:paraId="29F577F2" w14:textId="77777777" w:rsidR="003D29DE" w:rsidRDefault="003D29DE" w:rsidP="0019662E">
      <w:pPr>
        <w:rPr>
          <w:rFonts w:ascii="Arial" w:eastAsia="Times New Roman" w:hAnsi="Arial" w:cs="Arial"/>
          <w:b/>
          <w:lang w:eastAsia="hr-HR"/>
        </w:rPr>
      </w:pPr>
    </w:p>
    <w:p w14:paraId="72165EF8" w14:textId="71FDA024" w:rsidR="0019662E" w:rsidRPr="00E65D26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E65D26">
        <w:rPr>
          <w:rFonts w:ascii="Arial" w:eastAsia="Times New Roman" w:hAnsi="Arial" w:cs="Arial"/>
          <w:b/>
          <w:lang w:eastAsia="hr-HR"/>
        </w:rPr>
        <w:lastRenderedPageBreak/>
        <w:t>Ostali financijski rashodi</w:t>
      </w:r>
    </w:p>
    <w:p w14:paraId="5F46329F" w14:textId="77777777" w:rsidR="0019662E" w:rsidRPr="00722B78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izvještajnom razdoblju došlo je do smanjenja financijskih rashoda ( odnose se na sudske tužbe – većina je isplaćena u 2021 god.).</w:t>
      </w:r>
    </w:p>
    <w:p w14:paraId="2310F892" w14:textId="77777777" w:rsidR="0019662E" w:rsidRDefault="0019662E" w:rsidP="0019662E">
      <w:pPr>
        <w:spacing w:after="0"/>
        <w:rPr>
          <w:rFonts w:ascii="Arial" w:hAnsi="Arial" w:cs="Arial"/>
          <w:b/>
        </w:rPr>
      </w:pPr>
    </w:p>
    <w:p w14:paraId="36C599BD" w14:textId="77777777" w:rsidR="003D29DE" w:rsidRDefault="003D29DE" w:rsidP="0019662E">
      <w:pPr>
        <w:rPr>
          <w:rFonts w:ascii="Arial" w:eastAsia="Times New Roman" w:hAnsi="Arial" w:cs="Arial"/>
          <w:b/>
          <w:lang w:eastAsia="hr-HR"/>
        </w:rPr>
      </w:pPr>
    </w:p>
    <w:p w14:paraId="5D1CC7B6" w14:textId="490743EC" w:rsidR="0019662E" w:rsidRPr="008D0DA1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8D0DA1">
        <w:rPr>
          <w:rFonts w:ascii="Arial" w:eastAsia="Times New Roman" w:hAnsi="Arial" w:cs="Arial"/>
          <w:b/>
          <w:lang w:eastAsia="hr-HR"/>
        </w:rPr>
        <w:t xml:space="preserve">Ostale naknade građanima i kućanstvima iz proračuna </w:t>
      </w:r>
    </w:p>
    <w:p w14:paraId="342686AE" w14:textId="77777777" w:rsidR="0019662E" w:rsidRDefault="0019662E" w:rsidP="0019662E">
      <w:pPr>
        <w:ind w:firstLine="708"/>
        <w:rPr>
          <w:rFonts w:ascii="Arial" w:hAnsi="Arial" w:cs="Arial"/>
        </w:rPr>
      </w:pPr>
      <w:r w:rsidRPr="008D0DA1">
        <w:rPr>
          <w:rFonts w:ascii="Arial" w:hAnsi="Arial" w:cs="Arial"/>
        </w:rPr>
        <w:t>U izvještajnom razdoblju došlo je do povećanja u odnosu na prošlu godinu zbog povećanih ras</w:t>
      </w:r>
      <w:r>
        <w:rPr>
          <w:rFonts w:ascii="Arial" w:hAnsi="Arial" w:cs="Arial"/>
        </w:rPr>
        <w:t>hoda (nabava radnih bilježnica).</w:t>
      </w:r>
    </w:p>
    <w:p w14:paraId="45099AD3" w14:textId="77777777" w:rsidR="0019662E" w:rsidRPr="001231E9" w:rsidRDefault="0019662E" w:rsidP="0019662E">
      <w:pPr>
        <w:rPr>
          <w:rFonts w:ascii="Arial" w:hAnsi="Arial" w:cs="Arial"/>
          <w:b/>
        </w:rPr>
      </w:pPr>
    </w:p>
    <w:p w14:paraId="1C8573C9" w14:textId="77777777" w:rsidR="0019662E" w:rsidRPr="001231E9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1231E9">
        <w:rPr>
          <w:rFonts w:ascii="Arial" w:eastAsia="Times New Roman" w:hAnsi="Arial" w:cs="Arial"/>
          <w:b/>
          <w:lang w:eastAsia="hr-HR"/>
        </w:rPr>
        <w:t>Rashodi za nabavu proizvedene dugotrajne imovine</w:t>
      </w:r>
    </w:p>
    <w:p w14:paraId="46B7A569" w14:textId="77777777" w:rsidR="0019662E" w:rsidRPr="008D0DA1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U izvještajnom razdoblju u odnosu na prethodnu godinu došlo je do smanjena rashoda ( odnose se na nabavu udžbenika, uredske opreme i namještaja, te nabavu glazbene opreme).</w:t>
      </w:r>
    </w:p>
    <w:p w14:paraId="0E517A40" w14:textId="77777777" w:rsidR="0019662E" w:rsidRPr="008D0DA1" w:rsidRDefault="0019662E" w:rsidP="0019662E">
      <w:pPr>
        <w:rPr>
          <w:rFonts w:ascii="Arial" w:hAnsi="Arial" w:cs="Arial"/>
        </w:rPr>
      </w:pPr>
    </w:p>
    <w:p w14:paraId="0FAF96C3" w14:textId="77777777" w:rsidR="00516A28" w:rsidRDefault="00516A28" w:rsidP="0019662E">
      <w:pPr>
        <w:rPr>
          <w:rFonts w:ascii="Arial" w:hAnsi="Arial" w:cs="Arial"/>
          <w:b/>
        </w:rPr>
      </w:pPr>
    </w:p>
    <w:p w14:paraId="66CB9934" w14:textId="71B0335E" w:rsidR="0019662E" w:rsidRPr="00C44CBB" w:rsidRDefault="0019662E" w:rsidP="0019662E">
      <w:pPr>
        <w:rPr>
          <w:rFonts w:ascii="Arial" w:hAnsi="Arial" w:cs="Arial"/>
          <w:b/>
        </w:rPr>
      </w:pPr>
      <w:r w:rsidRPr="00C44CBB">
        <w:rPr>
          <w:rFonts w:ascii="Arial" w:hAnsi="Arial" w:cs="Arial"/>
          <w:b/>
        </w:rPr>
        <w:t>AOP 635 Višak prihoda i primitaka raspoloživ u sljedećem razdoblju</w:t>
      </w:r>
    </w:p>
    <w:p w14:paraId="2BC14352" w14:textId="446030F7" w:rsidR="0019662E" w:rsidRDefault="0019662E" w:rsidP="0019662E">
      <w:pPr>
        <w:rPr>
          <w:rFonts w:ascii="Arial" w:hAnsi="Arial" w:cs="Arial"/>
        </w:rPr>
      </w:pPr>
      <w:r>
        <w:rPr>
          <w:rFonts w:ascii="Arial" w:hAnsi="Arial" w:cs="Arial"/>
        </w:rPr>
        <w:t>Rezultat poslovanja u 2022</w:t>
      </w:r>
      <w:r w:rsidRPr="00C44CBB">
        <w:rPr>
          <w:rFonts w:ascii="Arial" w:hAnsi="Arial" w:cs="Arial"/>
        </w:rPr>
        <w:t>. godini je pozitivan.</w:t>
      </w:r>
    </w:p>
    <w:p w14:paraId="6437C067" w14:textId="77777777" w:rsidR="00313FCA" w:rsidRPr="00C44CBB" w:rsidRDefault="00313FCA" w:rsidP="00313FCA">
      <w:pPr>
        <w:rPr>
          <w:rFonts w:ascii="Arial" w:eastAsia="Times New Roman" w:hAnsi="Arial" w:cs="Arial"/>
          <w:bCs/>
          <w:lang w:eastAsia="hr-HR"/>
        </w:rPr>
      </w:pPr>
    </w:p>
    <w:p w14:paraId="49DD1000" w14:textId="23679BD4" w:rsidR="00313FCA" w:rsidRPr="00C44CBB" w:rsidRDefault="00313FCA" w:rsidP="00313FCA">
      <w:pPr>
        <w:rPr>
          <w:rFonts w:ascii="Arial" w:eastAsia="Times New Roman" w:hAnsi="Arial" w:cs="Arial"/>
          <w:bCs/>
          <w:lang w:eastAsia="hr-HR"/>
        </w:rPr>
      </w:pPr>
      <w:r w:rsidRPr="00C44CBB">
        <w:rPr>
          <w:rFonts w:ascii="Arial" w:eastAsia="Times New Roman" w:hAnsi="Arial" w:cs="Arial"/>
          <w:bCs/>
          <w:lang w:eastAsia="hr-HR"/>
        </w:rPr>
        <w:t xml:space="preserve">Višak prihoda i primitaka raspoloživ u sljedećem razdoblju </w:t>
      </w:r>
      <w:r w:rsidRPr="00C44CBB">
        <w:rPr>
          <w:rFonts w:ascii="Arial" w:hAnsi="Arial" w:cs="Arial"/>
        </w:rPr>
        <w:t>iznos</w:t>
      </w:r>
      <w:r>
        <w:rPr>
          <w:rFonts w:ascii="Arial" w:hAnsi="Arial" w:cs="Arial"/>
        </w:rPr>
        <w:t>i 126.725,72</w:t>
      </w:r>
      <w:r w:rsidRPr="00C44CBB">
        <w:rPr>
          <w:rFonts w:ascii="Arial" w:hAnsi="Arial" w:cs="Arial"/>
        </w:rPr>
        <w:t xml:space="preserve"> kun</w:t>
      </w:r>
      <w:r>
        <w:rPr>
          <w:rFonts w:ascii="Arial" w:hAnsi="Arial" w:cs="Arial"/>
        </w:rPr>
        <w:t>a (višak prihoda + preneseni višak od prošle god.)</w:t>
      </w:r>
      <w:r w:rsidRPr="00C44CBB">
        <w:rPr>
          <w:rFonts w:ascii="Arial" w:hAnsi="Arial" w:cs="Arial"/>
        </w:rPr>
        <w:t>.</w:t>
      </w:r>
    </w:p>
    <w:p w14:paraId="39434195" w14:textId="77777777" w:rsidR="00313FCA" w:rsidRPr="00C44CBB" w:rsidRDefault="00313FCA" w:rsidP="0019662E">
      <w:pPr>
        <w:rPr>
          <w:rFonts w:ascii="Arial" w:hAnsi="Arial" w:cs="Arial"/>
        </w:rPr>
      </w:pPr>
    </w:p>
    <w:p w14:paraId="30407C0E" w14:textId="1E5B1D45" w:rsidR="0019662E" w:rsidRPr="00C44CBB" w:rsidRDefault="0019662E" w:rsidP="0019662E">
      <w:pPr>
        <w:rPr>
          <w:rFonts w:ascii="Arial" w:eastAsia="Times New Roman" w:hAnsi="Arial" w:cs="Arial"/>
          <w:bCs/>
          <w:lang w:eastAsia="hr-HR"/>
        </w:rPr>
      </w:pPr>
      <w:r w:rsidRPr="00C44CBB">
        <w:rPr>
          <w:rFonts w:ascii="Arial" w:hAnsi="Arial" w:cs="Arial"/>
        </w:rPr>
        <w:t>Ukupni p</w:t>
      </w:r>
      <w:r>
        <w:rPr>
          <w:rFonts w:ascii="Arial" w:hAnsi="Arial" w:cs="Arial"/>
        </w:rPr>
        <w:t>rihodi koje smo ostvarili u 2022</w:t>
      </w:r>
      <w:r w:rsidRPr="00C44CBB">
        <w:rPr>
          <w:rFonts w:ascii="Arial" w:hAnsi="Arial" w:cs="Arial"/>
        </w:rPr>
        <w:t>. iznose</w:t>
      </w:r>
      <w:r w:rsidR="00227336">
        <w:rPr>
          <w:rFonts w:ascii="Arial" w:hAnsi="Arial" w:cs="Arial"/>
        </w:rPr>
        <w:t xml:space="preserve"> 7.492.</w:t>
      </w:r>
      <w:r w:rsidR="00C21B45">
        <w:rPr>
          <w:rFonts w:ascii="Arial" w:hAnsi="Arial" w:cs="Arial"/>
        </w:rPr>
        <w:t>606,31</w:t>
      </w:r>
      <w:r w:rsidRPr="00C44CBB">
        <w:rPr>
          <w:rFonts w:ascii="Arial" w:eastAsia="Times New Roman" w:hAnsi="Arial" w:cs="Arial"/>
          <w:bCs/>
          <w:lang w:eastAsia="hr-HR"/>
        </w:rPr>
        <w:t xml:space="preserve"> kn.</w:t>
      </w:r>
    </w:p>
    <w:p w14:paraId="34E3E1B4" w14:textId="77777777" w:rsidR="0019662E" w:rsidRPr="00C44CBB" w:rsidRDefault="0019662E" w:rsidP="0019662E">
      <w:pPr>
        <w:rPr>
          <w:rFonts w:ascii="Arial" w:eastAsia="Times New Roman" w:hAnsi="Arial" w:cs="Arial"/>
          <w:bCs/>
          <w:color w:val="003366"/>
          <w:lang w:eastAsia="hr-HR"/>
        </w:rPr>
      </w:pPr>
      <w:r w:rsidRPr="00C44CBB">
        <w:rPr>
          <w:rFonts w:ascii="Arial" w:hAnsi="Arial" w:cs="Arial"/>
        </w:rPr>
        <w:t>Najveći udio u strukturi ukupnih prihoda imaju prihodi za plaće i doprinose zaposlenika škole, zatim slijede prihodi ostvareni od Varaždinske županije, zatim prihodi ostvareni od pristojbi po posebni</w:t>
      </w:r>
      <w:r>
        <w:rPr>
          <w:rFonts w:ascii="Arial" w:hAnsi="Arial" w:cs="Arial"/>
        </w:rPr>
        <w:t>m propisima i naknadama</w:t>
      </w:r>
      <w:r w:rsidRPr="00C44CBB">
        <w:rPr>
          <w:rFonts w:ascii="Arial" w:hAnsi="Arial" w:cs="Arial"/>
        </w:rPr>
        <w:t>, prihodi od pruženih usluga, te prihodi ostvarenih od EU sredstava.</w:t>
      </w:r>
    </w:p>
    <w:p w14:paraId="25568E35" w14:textId="77777777" w:rsidR="0019662E" w:rsidRPr="00C44CBB" w:rsidRDefault="0019662E" w:rsidP="0019662E">
      <w:pPr>
        <w:rPr>
          <w:rFonts w:ascii="Arial" w:hAnsi="Arial" w:cs="Arial"/>
        </w:rPr>
      </w:pPr>
    </w:p>
    <w:p w14:paraId="049A5C9A" w14:textId="3DED7169" w:rsidR="0019662E" w:rsidRPr="00C44CBB" w:rsidRDefault="0019662E" w:rsidP="0019662E">
      <w:pPr>
        <w:rPr>
          <w:rFonts w:ascii="Arial" w:eastAsia="Times New Roman" w:hAnsi="Arial" w:cs="Arial"/>
          <w:b/>
          <w:bCs/>
          <w:color w:val="003366"/>
          <w:lang w:eastAsia="hr-HR"/>
        </w:rPr>
      </w:pPr>
      <w:r w:rsidRPr="00C44CBB">
        <w:rPr>
          <w:rFonts w:ascii="Arial" w:hAnsi="Arial" w:cs="Arial"/>
        </w:rPr>
        <w:t xml:space="preserve">Ukupni rashodi </w:t>
      </w:r>
      <w:r>
        <w:rPr>
          <w:rFonts w:ascii="Arial" w:hAnsi="Arial" w:cs="Arial"/>
        </w:rPr>
        <w:t>u 2022</w:t>
      </w:r>
      <w:r w:rsidRPr="00C44CBB">
        <w:rPr>
          <w:rFonts w:ascii="Arial" w:hAnsi="Arial" w:cs="Arial"/>
        </w:rPr>
        <w:t>. godini iznose</w:t>
      </w:r>
      <w:r>
        <w:rPr>
          <w:rFonts w:ascii="Arial" w:hAnsi="Arial" w:cs="Arial"/>
        </w:rPr>
        <w:t xml:space="preserve"> 7.</w:t>
      </w:r>
      <w:r w:rsidR="00C21B45">
        <w:rPr>
          <w:rFonts w:ascii="Arial" w:hAnsi="Arial" w:cs="Arial"/>
        </w:rPr>
        <w:t>431.116,80</w:t>
      </w:r>
      <w:r w:rsidRPr="00C44CBB">
        <w:rPr>
          <w:rFonts w:ascii="Arial" w:eastAsia="Times New Roman" w:hAnsi="Arial" w:cs="Arial"/>
          <w:bCs/>
          <w:lang w:eastAsia="hr-HR"/>
        </w:rPr>
        <w:t>kn</w:t>
      </w:r>
      <w:r w:rsidRPr="00C44CBB">
        <w:rPr>
          <w:rFonts w:ascii="Arial" w:eastAsia="Times New Roman" w:hAnsi="Arial" w:cs="Arial"/>
          <w:b/>
          <w:bCs/>
          <w:color w:val="003366"/>
          <w:lang w:eastAsia="hr-HR"/>
        </w:rPr>
        <w:t>.</w:t>
      </w:r>
    </w:p>
    <w:p w14:paraId="30DF2F27" w14:textId="77777777" w:rsidR="0019662E" w:rsidRPr="00C44CBB" w:rsidRDefault="0019662E" w:rsidP="0019662E">
      <w:pPr>
        <w:rPr>
          <w:rFonts w:ascii="Arial" w:eastAsia="Times New Roman" w:hAnsi="Arial" w:cs="Arial"/>
          <w:b/>
          <w:bCs/>
          <w:color w:val="003366"/>
          <w:lang w:eastAsia="hr-HR"/>
        </w:rPr>
      </w:pPr>
      <w:r w:rsidRPr="00C44CBB">
        <w:rPr>
          <w:rFonts w:ascii="Arial" w:hAnsi="Arial" w:cs="Arial"/>
        </w:rPr>
        <w:t>Najveći udio imaju rashodi za plaće i doprinose zaposlenika, zatim slijede materijalni vezani za  rashode za materijal i energiju, za naknade zaposlenika, za usluge tekućeg i investicijskog održavanja, financijski rashodi te ostale naknade.</w:t>
      </w:r>
    </w:p>
    <w:p w14:paraId="1DEDC9D7" w14:textId="77777777" w:rsidR="0019662E" w:rsidRPr="00C44CBB" w:rsidRDefault="0019662E" w:rsidP="0019662E">
      <w:pPr>
        <w:rPr>
          <w:rFonts w:ascii="Arial" w:eastAsia="Times New Roman" w:hAnsi="Arial" w:cs="Arial"/>
          <w:b/>
          <w:bCs/>
          <w:color w:val="000080"/>
          <w:lang w:eastAsia="hr-HR"/>
        </w:rPr>
      </w:pPr>
    </w:p>
    <w:p w14:paraId="4664FA52" w14:textId="77777777" w:rsidR="0019662E" w:rsidRPr="00C44CBB" w:rsidRDefault="0019662E" w:rsidP="0019662E">
      <w:pPr>
        <w:rPr>
          <w:rFonts w:ascii="Arial" w:hAnsi="Arial" w:cs="Arial"/>
        </w:rPr>
      </w:pPr>
      <w:r w:rsidRPr="00C44CBB">
        <w:rPr>
          <w:rFonts w:ascii="Arial" w:hAnsi="Arial" w:cs="Arial"/>
        </w:rPr>
        <w:t xml:space="preserve">Poslovanje Osnovne škole Ante Starčevića Lepoglava za razdoblje od 01. siječnja do </w:t>
      </w:r>
      <w:r>
        <w:rPr>
          <w:rFonts w:ascii="Arial" w:hAnsi="Arial" w:cs="Arial"/>
        </w:rPr>
        <w:t>31.12.2022</w:t>
      </w:r>
      <w:r w:rsidRPr="00C44CBB">
        <w:rPr>
          <w:rFonts w:ascii="Arial" w:hAnsi="Arial" w:cs="Arial"/>
        </w:rPr>
        <w:t xml:space="preserve">. godine bilo je pozitivno. </w:t>
      </w:r>
      <w:r>
        <w:rPr>
          <w:rFonts w:ascii="Arial" w:hAnsi="Arial" w:cs="Arial"/>
        </w:rPr>
        <w:t>Prema Financijskom planu za 2022</w:t>
      </w:r>
      <w:r w:rsidRPr="00C44CBB">
        <w:rPr>
          <w:rFonts w:ascii="Arial" w:hAnsi="Arial" w:cs="Arial"/>
        </w:rPr>
        <w:t>. godine, prihodi su se koristili u svrhu za koju su bili namijenjeni.</w:t>
      </w:r>
    </w:p>
    <w:p w14:paraId="2AE404FD" w14:textId="77777777" w:rsidR="00C94F3F" w:rsidRPr="00DD36A6" w:rsidRDefault="00C94F3F" w:rsidP="00C94F3F">
      <w:pPr>
        <w:rPr>
          <w:rFonts w:ascii="Arial" w:hAnsi="Arial" w:cs="Arial"/>
          <w:sz w:val="24"/>
          <w:szCs w:val="24"/>
        </w:rPr>
      </w:pPr>
    </w:p>
    <w:p w14:paraId="08A038A7" w14:textId="77777777" w:rsidR="00C94F3F" w:rsidRPr="00DD36A6" w:rsidRDefault="00C94F3F" w:rsidP="00C94F3F">
      <w:pPr>
        <w:rPr>
          <w:rFonts w:ascii="Arial" w:hAnsi="Arial" w:cs="Arial"/>
          <w:sz w:val="24"/>
          <w:szCs w:val="24"/>
        </w:rPr>
      </w:pPr>
    </w:p>
    <w:p w14:paraId="47B014C8" w14:textId="77777777" w:rsidR="00CD01BE" w:rsidRPr="00E74780" w:rsidRDefault="00CD01BE" w:rsidP="00916F22">
      <w:pPr>
        <w:jc w:val="center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lastRenderedPageBreak/>
        <w:t xml:space="preserve">2. </w:t>
      </w:r>
      <w:r w:rsidR="00E74780">
        <w:rPr>
          <w:rFonts w:ascii="Arial" w:hAnsi="Arial" w:cs="Arial"/>
          <w:b/>
          <w:sz w:val="24"/>
          <w:szCs w:val="24"/>
        </w:rPr>
        <w:t>Bilješke uz B</w:t>
      </w:r>
      <w:r w:rsidR="00A60A24">
        <w:rPr>
          <w:rFonts w:ascii="Arial" w:hAnsi="Arial" w:cs="Arial"/>
          <w:b/>
          <w:sz w:val="24"/>
          <w:szCs w:val="24"/>
        </w:rPr>
        <w:t>ilancu 2022</w:t>
      </w:r>
      <w:r w:rsidRPr="00E74780">
        <w:rPr>
          <w:rFonts w:ascii="Arial" w:hAnsi="Arial" w:cs="Arial"/>
          <w:b/>
          <w:sz w:val="24"/>
          <w:szCs w:val="24"/>
        </w:rPr>
        <w:t>.</w:t>
      </w:r>
    </w:p>
    <w:p w14:paraId="491A2AE0" w14:textId="77777777" w:rsidR="00A60A24" w:rsidRDefault="00A60A24" w:rsidP="00A60A24">
      <w:pPr>
        <w:rPr>
          <w:rFonts w:ascii="Arial" w:hAnsi="Arial" w:cs="Arial"/>
          <w:b/>
        </w:rPr>
      </w:pPr>
    </w:p>
    <w:p w14:paraId="0BEBB4A3" w14:textId="77777777" w:rsidR="00A60A24" w:rsidRPr="009A3533" w:rsidRDefault="00A60A24" w:rsidP="00A60A24">
      <w:pPr>
        <w:rPr>
          <w:rFonts w:ascii="Arial" w:hAnsi="Arial" w:cs="Arial"/>
          <w:b/>
        </w:rPr>
      </w:pPr>
      <w:r w:rsidRPr="009A3533">
        <w:rPr>
          <w:rFonts w:ascii="Arial" w:hAnsi="Arial" w:cs="Arial"/>
          <w:b/>
        </w:rPr>
        <w:t>Knjige</w:t>
      </w:r>
    </w:p>
    <w:p w14:paraId="6C7D7BD9" w14:textId="77777777" w:rsidR="00A60A24" w:rsidRDefault="00A60A24" w:rsidP="00A60A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Zbog potrebe za većom nabavom novih školskih udžbenika i potrebe za nabavom knjiga za školsku knjižnicu nastale su razlike naspram prethodne godine.</w:t>
      </w:r>
    </w:p>
    <w:p w14:paraId="25051B3C" w14:textId="77777777" w:rsidR="00A60A24" w:rsidRDefault="00A60A24" w:rsidP="00A60A24">
      <w:pPr>
        <w:ind w:firstLine="708"/>
        <w:rPr>
          <w:rFonts w:ascii="Arial" w:hAnsi="Arial" w:cs="Arial"/>
        </w:rPr>
      </w:pPr>
    </w:p>
    <w:p w14:paraId="4FF299BF" w14:textId="77777777" w:rsidR="00A60A24" w:rsidRPr="009A3533" w:rsidRDefault="00A60A24" w:rsidP="00A60A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Uredska oprema i namještaj</w:t>
      </w:r>
    </w:p>
    <w:p w14:paraId="29012322" w14:textId="77777777" w:rsidR="00A60A24" w:rsidRDefault="00A60A24" w:rsidP="00A60A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Došlo je do povećanja naspram prošle godine zbog potrebe za nabavom nove opreme i namještaja.</w:t>
      </w:r>
    </w:p>
    <w:p w14:paraId="2BAD94A9" w14:textId="77777777" w:rsidR="00A60A24" w:rsidRDefault="00A60A24" w:rsidP="00A60A24">
      <w:pPr>
        <w:rPr>
          <w:rFonts w:ascii="Arial" w:hAnsi="Arial" w:cs="Arial"/>
        </w:rPr>
      </w:pPr>
    </w:p>
    <w:p w14:paraId="3D2CF1E9" w14:textId="77777777" w:rsidR="00A60A24" w:rsidRPr="00AE55DF" w:rsidRDefault="00A60A24" w:rsidP="00A60A24">
      <w:pPr>
        <w:rPr>
          <w:rFonts w:ascii="Arial" w:hAnsi="Arial" w:cs="Arial"/>
          <w:b/>
        </w:rPr>
      </w:pPr>
      <w:r w:rsidRPr="00AE55DF">
        <w:rPr>
          <w:rFonts w:ascii="Arial" w:hAnsi="Arial" w:cs="Arial"/>
          <w:b/>
        </w:rPr>
        <w:t>Ostala potraživanja</w:t>
      </w:r>
    </w:p>
    <w:p w14:paraId="00493B4F" w14:textId="77777777" w:rsidR="00A60A24" w:rsidRDefault="00A60A24" w:rsidP="00A60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U odnosu na prošlu godinu došlo je do smanjenja potraživanja za refundacije bolovanja, jer je dio refundacija podmiren .</w:t>
      </w:r>
    </w:p>
    <w:p w14:paraId="1474FA01" w14:textId="77777777" w:rsidR="00A60A24" w:rsidRDefault="00A60A24" w:rsidP="00A60A24">
      <w:pPr>
        <w:rPr>
          <w:rFonts w:ascii="Arial" w:hAnsi="Arial" w:cs="Arial"/>
        </w:rPr>
      </w:pPr>
    </w:p>
    <w:p w14:paraId="66A7A399" w14:textId="77777777" w:rsidR="00A60A24" w:rsidRPr="0037185F" w:rsidRDefault="00A60A24" w:rsidP="00A60A24">
      <w:pPr>
        <w:rPr>
          <w:rFonts w:ascii="Arial" w:hAnsi="Arial" w:cs="Arial"/>
          <w:b/>
        </w:rPr>
      </w:pPr>
      <w:r w:rsidRPr="0037185F">
        <w:rPr>
          <w:rFonts w:ascii="Arial" w:hAnsi="Arial" w:cs="Arial"/>
          <w:b/>
        </w:rPr>
        <w:t>Obveze za rashode poslovanja</w:t>
      </w:r>
    </w:p>
    <w:p w14:paraId="483C055F" w14:textId="77777777" w:rsidR="00A60A24" w:rsidRDefault="00A60A24" w:rsidP="00A60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U odnosu na prošlu godinu došlo je do povećanja rashoda poslovanja jer su se povećali rashodi za zaposlene i materijalni rashodi.</w:t>
      </w:r>
    </w:p>
    <w:p w14:paraId="41A6E2EE" w14:textId="77777777" w:rsidR="00A60A24" w:rsidRDefault="00A60A24" w:rsidP="00A60A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5CA100" w14:textId="77777777" w:rsidR="00A60A24" w:rsidRPr="00D84186" w:rsidRDefault="00A60A24" w:rsidP="00A60A24">
      <w:pPr>
        <w:rPr>
          <w:rFonts w:ascii="Arial" w:hAnsi="Arial" w:cs="Arial"/>
        </w:rPr>
      </w:pPr>
      <w:r w:rsidRPr="009A3533">
        <w:rPr>
          <w:rFonts w:ascii="Arial" w:hAnsi="Arial" w:cs="Arial"/>
          <w:b/>
        </w:rPr>
        <w:t>AOP 232 Višak prihoda</w:t>
      </w:r>
    </w:p>
    <w:p w14:paraId="0E993CFE" w14:textId="2B0B68C9" w:rsidR="00A60A24" w:rsidRDefault="00A60A24" w:rsidP="00A60A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za 2022. godinu uz preneseni višak iznosi  </w:t>
      </w:r>
      <w:r w:rsidR="00313FCA">
        <w:rPr>
          <w:rFonts w:ascii="Arial" w:hAnsi="Arial" w:cs="Arial"/>
        </w:rPr>
        <w:t>126.725,72</w:t>
      </w:r>
      <w:r>
        <w:rPr>
          <w:rFonts w:ascii="Arial" w:hAnsi="Arial" w:cs="Arial"/>
        </w:rPr>
        <w:t xml:space="preserve">. Pod ostalim stavkama navedenog obrasca nema većih odstupanja u odnosu na prošlu godinu.  </w:t>
      </w:r>
    </w:p>
    <w:p w14:paraId="27C59466" w14:textId="77777777" w:rsidR="00A60A24" w:rsidRDefault="00A60A24" w:rsidP="00A60A24">
      <w:pPr>
        <w:rPr>
          <w:rFonts w:ascii="Arial" w:hAnsi="Arial" w:cs="Arial"/>
        </w:rPr>
      </w:pPr>
      <w:r>
        <w:rPr>
          <w:rFonts w:ascii="Arial" w:hAnsi="Arial" w:cs="Arial"/>
        </w:rPr>
        <w:t>Školska ustanova nema iskazane podatke o bilanci o dugoročnim i kratkoročnim kreditima i zajmovima te kamatama na kredite i zajmove pa su obvezne bilješke uz Bilancu na propisanim tablicama ne prikazuju.</w:t>
      </w:r>
    </w:p>
    <w:p w14:paraId="61DAC267" w14:textId="77777777" w:rsidR="00BA7254" w:rsidRPr="0007317A" w:rsidRDefault="00BA7254" w:rsidP="00BA7254">
      <w:pPr>
        <w:rPr>
          <w:rFonts w:ascii="Arial" w:hAnsi="Arial" w:cs="Arial"/>
        </w:rPr>
      </w:pPr>
    </w:p>
    <w:p w14:paraId="2060CFD9" w14:textId="77777777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</w:p>
    <w:p w14:paraId="3D1276EC" w14:textId="77777777" w:rsidR="003A7F50" w:rsidRPr="00E74780" w:rsidRDefault="003A7F50" w:rsidP="003B4CB1">
      <w:pPr>
        <w:ind w:left="1416" w:firstLine="708"/>
        <w:rPr>
          <w:rFonts w:ascii="Arial" w:hAnsi="Arial" w:cs="Arial"/>
          <w:sz w:val="24"/>
          <w:szCs w:val="24"/>
        </w:rPr>
      </w:pPr>
    </w:p>
    <w:p w14:paraId="10B09B93" w14:textId="32D5974F" w:rsidR="00916F22" w:rsidRPr="00313FCA" w:rsidRDefault="003B4CB1" w:rsidP="009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916F22">
        <w:rPr>
          <w:rFonts w:ascii="Arial" w:hAnsi="Arial" w:cs="Arial"/>
          <w:sz w:val="24"/>
          <w:szCs w:val="24"/>
        </w:rPr>
        <w:t>3</w:t>
      </w:r>
      <w:r w:rsidR="00916F22" w:rsidRPr="00E74780">
        <w:rPr>
          <w:rFonts w:ascii="Arial" w:hAnsi="Arial" w:cs="Arial"/>
          <w:sz w:val="24"/>
          <w:szCs w:val="24"/>
        </w:rPr>
        <w:t xml:space="preserve">. </w:t>
      </w:r>
      <w:r w:rsidR="00916F22" w:rsidRPr="00E74780">
        <w:rPr>
          <w:rFonts w:ascii="Arial" w:hAnsi="Arial" w:cs="Arial"/>
          <w:b/>
          <w:sz w:val="24"/>
          <w:szCs w:val="24"/>
        </w:rPr>
        <w:t>Bilješke uz izvještaj P-VRIO</w:t>
      </w:r>
    </w:p>
    <w:p w14:paraId="624D1963" w14:textId="77777777" w:rsidR="005E4D62" w:rsidRDefault="005E4D62" w:rsidP="005E4D62">
      <w:pPr>
        <w:rPr>
          <w:rFonts w:ascii="Arial" w:hAnsi="Arial" w:cs="Arial"/>
          <w:sz w:val="24"/>
          <w:szCs w:val="24"/>
        </w:rPr>
      </w:pPr>
    </w:p>
    <w:p w14:paraId="42D3D3A4" w14:textId="77777777" w:rsidR="005E4D62" w:rsidRPr="006F7BC1" w:rsidRDefault="005E4D62" w:rsidP="005E4D62">
      <w:pPr>
        <w:rPr>
          <w:rFonts w:ascii="Arial" w:hAnsi="Arial" w:cs="Arial"/>
          <w:sz w:val="24"/>
          <w:szCs w:val="24"/>
        </w:rPr>
      </w:pPr>
      <w:r w:rsidRPr="006F7BC1">
        <w:rPr>
          <w:rFonts w:ascii="Arial" w:hAnsi="Arial" w:cs="Arial"/>
          <w:sz w:val="24"/>
          <w:szCs w:val="24"/>
        </w:rPr>
        <w:t>U obrascu P-VRIO došlo je do povećanja u obujmu imovine.</w:t>
      </w:r>
    </w:p>
    <w:p w14:paraId="536B0AE7" w14:textId="77777777" w:rsidR="005E4D62" w:rsidRPr="006F7BC1" w:rsidRDefault="005E4D62" w:rsidP="005E4D62">
      <w:pPr>
        <w:rPr>
          <w:rFonts w:ascii="Arial" w:hAnsi="Arial" w:cs="Arial"/>
          <w:sz w:val="24"/>
          <w:szCs w:val="24"/>
        </w:rPr>
      </w:pPr>
      <w:r w:rsidRPr="006F7BC1">
        <w:rPr>
          <w:rFonts w:ascii="Arial" w:hAnsi="Arial" w:cs="Arial"/>
          <w:sz w:val="24"/>
          <w:szCs w:val="24"/>
        </w:rPr>
        <w:t>Do povećanja je došlo zbog dobivenih 4 komada knjiga od Varaždinske županije za opremu školske knjižnice.</w:t>
      </w:r>
    </w:p>
    <w:p w14:paraId="4C8E0EF8" w14:textId="77777777" w:rsidR="005E4D62" w:rsidRDefault="005E4D62" w:rsidP="005E4D62">
      <w:pPr>
        <w:rPr>
          <w:rFonts w:ascii="Arial" w:hAnsi="Arial" w:cs="Arial"/>
          <w:sz w:val="24"/>
          <w:szCs w:val="24"/>
        </w:rPr>
      </w:pPr>
      <w:r w:rsidRPr="006F7BC1">
        <w:rPr>
          <w:rFonts w:ascii="Arial" w:hAnsi="Arial" w:cs="Arial"/>
          <w:sz w:val="24"/>
          <w:szCs w:val="24"/>
        </w:rPr>
        <w:t>Povećanje iznosi 284,94 kn.</w:t>
      </w:r>
    </w:p>
    <w:p w14:paraId="00E10BC7" w14:textId="19483669" w:rsidR="00445BBD" w:rsidRDefault="00E16470" w:rsidP="00313FCA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45BBD" w:rsidRPr="00E74780">
        <w:rPr>
          <w:rFonts w:ascii="Arial" w:hAnsi="Arial" w:cs="Arial"/>
          <w:sz w:val="24"/>
          <w:szCs w:val="24"/>
        </w:rPr>
        <w:t xml:space="preserve">. </w:t>
      </w:r>
      <w:r w:rsidR="00445BBD" w:rsidRPr="00E74780">
        <w:rPr>
          <w:rFonts w:ascii="Arial" w:hAnsi="Arial" w:cs="Arial"/>
          <w:b/>
          <w:sz w:val="24"/>
          <w:szCs w:val="24"/>
        </w:rPr>
        <w:t xml:space="preserve">Bilješke uz </w:t>
      </w:r>
      <w:proofErr w:type="spellStart"/>
      <w:r w:rsidR="00445BBD" w:rsidRPr="00E74780">
        <w:rPr>
          <w:rFonts w:ascii="Arial" w:hAnsi="Arial" w:cs="Arial"/>
          <w:b/>
          <w:sz w:val="24"/>
          <w:szCs w:val="24"/>
        </w:rPr>
        <w:t>RasF</w:t>
      </w:r>
      <w:proofErr w:type="spellEnd"/>
      <w:r w:rsidR="00445BBD" w:rsidRPr="00E74780">
        <w:rPr>
          <w:rFonts w:ascii="Arial" w:hAnsi="Arial" w:cs="Arial"/>
          <w:b/>
          <w:sz w:val="24"/>
          <w:szCs w:val="24"/>
        </w:rPr>
        <w:t xml:space="preserve"> </w:t>
      </w:r>
      <w:r w:rsidR="003A7F50" w:rsidRPr="00E74780">
        <w:rPr>
          <w:rFonts w:ascii="Arial" w:hAnsi="Arial" w:cs="Arial"/>
          <w:b/>
          <w:sz w:val="24"/>
          <w:szCs w:val="24"/>
        </w:rPr>
        <w:t>–</w:t>
      </w:r>
      <w:r w:rsidR="00445BBD" w:rsidRPr="00E74780">
        <w:rPr>
          <w:rFonts w:ascii="Arial" w:hAnsi="Arial" w:cs="Arial"/>
          <w:b/>
          <w:sz w:val="24"/>
          <w:szCs w:val="24"/>
        </w:rPr>
        <w:t xml:space="preserve"> funkcijski</w:t>
      </w:r>
    </w:p>
    <w:p w14:paraId="548D6FF0" w14:textId="77777777" w:rsidR="007848B2" w:rsidRDefault="007848B2" w:rsidP="007848B2">
      <w:pPr>
        <w:rPr>
          <w:rFonts w:ascii="Arial" w:hAnsi="Arial" w:cs="Arial"/>
        </w:rPr>
      </w:pPr>
    </w:p>
    <w:p w14:paraId="510C2F31" w14:textId="77777777" w:rsidR="007848B2" w:rsidRDefault="007848B2" w:rsidP="007848B2">
      <w:pPr>
        <w:rPr>
          <w:rFonts w:ascii="Arial" w:hAnsi="Arial" w:cs="Arial"/>
        </w:rPr>
      </w:pPr>
      <w:r w:rsidRPr="00E30536">
        <w:rPr>
          <w:rFonts w:ascii="Arial" w:hAnsi="Arial" w:cs="Arial"/>
        </w:rPr>
        <w:lastRenderedPageBreak/>
        <w:t>U obrascu u Osnovno obrazovanje iskazani su rashodi poslovanja i rashodi za nabavu nefinancijske imovine u iznosu</w:t>
      </w:r>
      <w:r>
        <w:rPr>
          <w:rFonts w:ascii="Arial" w:hAnsi="Arial" w:cs="Arial"/>
        </w:rPr>
        <w:t xml:space="preserve"> </w:t>
      </w:r>
      <w:r w:rsidRPr="00E30536">
        <w:rPr>
          <w:rFonts w:ascii="Arial" w:hAnsi="Arial" w:cs="Arial"/>
        </w:rPr>
        <w:t>7.249.803</w:t>
      </w:r>
      <w:r>
        <w:rPr>
          <w:rFonts w:ascii="Arial" w:hAnsi="Arial" w:cs="Arial"/>
        </w:rPr>
        <w:t>.43.</w:t>
      </w:r>
    </w:p>
    <w:p w14:paraId="5B7B4A68" w14:textId="77777777" w:rsidR="007848B2" w:rsidRPr="00E30536" w:rsidRDefault="007848B2" w:rsidP="007848B2">
      <w:pPr>
        <w:rPr>
          <w:rFonts w:ascii="Arial" w:hAnsi="Arial" w:cs="Arial"/>
        </w:rPr>
      </w:pPr>
      <w:r>
        <w:rPr>
          <w:rFonts w:ascii="Arial" w:hAnsi="Arial" w:cs="Arial"/>
        </w:rPr>
        <w:t>Dodatne usluge u obrazovanju iznose 181.313,37.</w:t>
      </w:r>
      <w:r w:rsidRPr="00E30536">
        <w:rPr>
          <w:rFonts w:ascii="Arial" w:hAnsi="Arial" w:cs="Arial"/>
        </w:rPr>
        <w:tab/>
      </w:r>
    </w:p>
    <w:p w14:paraId="23E26F4B" w14:textId="77777777" w:rsidR="007848B2" w:rsidRPr="00E74780" w:rsidRDefault="007848B2" w:rsidP="00784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Ukupni rashodi iznose 7.431.116,80, a isti podatak je prikazan na poziciji ukupni rashodi u obrascu PPRAS.</w:t>
      </w:r>
    </w:p>
    <w:p w14:paraId="40D45F39" w14:textId="77777777" w:rsidR="003A7F50" w:rsidRPr="00E74780" w:rsidRDefault="003A7F50" w:rsidP="00445BBD">
      <w:pPr>
        <w:ind w:left="1416" w:firstLine="708"/>
        <w:rPr>
          <w:rFonts w:ascii="Arial" w:hAnsi="Arial" w:cs="Arial"/>
          <w:sz w:val="24"/>
          <w:szCs w:val="24"/>
        </w:rPr>
      </w:pPr>
    </w:p>
    <w:p w14:paraId="2E55D26B" w14:textId="77777777" w:rsidR="00BE0E5D" w:rsidRPr="00E74780" w:rsidRDefault="00BE0E5D" w:rsidP="00445BBD">
      <w:pPr>
        <w:rPr>
          <w:rFonts w:ascii="Arial" w:hAnsi="Arial" w:cs="Arial"/>
          <w:sz w:val="24"/>
          <w:szCs w:val="24"/>
        </w:rPr>
      </w:pPr>
    </w:p>
    <w:p w14:paraId="2D761C01" w14:textId="77777777" w:rsidR="003B4CB1" w:rsidRDefault="00BE0E5D" w:rsidP="00445BBD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14:paraId="271D10A1" w14:textId="77777777" w:rsidR="003B4CB1" w:rsidRDefault="003B4CB1" w:rsidP="00445BBD">
      <w:pPr>
        <w:rPr>
          <w:rFonts w:ascii="Arial" w:hAnsi="Arial" w:cs="Arial"/>
          <w:sz w:val="24"/>
          <w:szCs w:val="24"/>
        </w:rPr>
      </w:pPr>
    </w:p>
    <w:p w14:paraId="2113C828" w14:textId="77777777" w:rsidR="00BE0E5D" w:rsidRPr="00E74780" w:rsidRDefault="00D82434" w:rsidP="003B4CB1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0E5D" w:rsidRPr="00E74780">
        <w:rPr>
          <w:rFonts w:ascii="Arial" w:hAnsi="Arial" w:cs="Arial"/>
          <w:sz w:val="24"/>
          <w:szCs w:val="24"/>
        </w:rPr>
        <w:t xml:space="preserve">. </w:t>
      </w:r>
      <w:r w:rsidR="00BE0E5D" w:rsidRPr="00E74780">
        <w:rPr>
          <w:rFonts w:ascii="Arial" w:hAnsi="Arial" w:cs="Arial"/>
          <w:b/>
          <w:sz w:val="24"/>
          <w:szCs w:val="24"/>
        </w:rPr>
        <w:t>Bilješke uz izvještaj o Obvezama</w:t>
      </w:r>
    </w:p>
    <w:p w14:paraId="0EF26DF1" w14:textId="77777777" w:rsidR="00D82434" w:rsidRDefault="00D82434" w:rsidP="00D82434">
      <w:pPr>
        <w:tabs>
          <w:tab w:val="center" w:pos="4536"/>
          <w:tab w:val="left" w:pos="6360"/>
        </w:tabs>
        <w:rPr>
          <w:rFonts w:ascii="Arial" w:hAnsi="Arial" w:cs="Arial"/>
          <w:sz w:val="28"/>
          <w:szCs w:val="28"/>
        </w:rPr>
      </w:pPr>
    </w:p>
    <w:p w14:paraId="05706E00" w14:textId="77777777" w:rsidR="00D82434" w:rsidRDefault="00D82434" w:rsidP="00D82434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4B3F77">
        <w:rPr>
          <w:rFonts w:ascii="Arial" w:hAnsi="Arial" w:cs="Arial"/>
          <w:sz w:val="24"/>
          <w:szCs w:val="24"/>
        </w:rPr>
        <w:t xml:space="preserve">Stanje obveza na kraju izvještajnog razdoblja </w:t>
      </w:r>
      <w:r>
        <w:rPr>
          <w:rFonts w:ascii="Arial" w:hAnsi="Arial" w:cs="Arial"/>
          <w:sz w:val="24"/>
          <w:szCs w:val="24"/>
        </w:rPr>
        <w:t xml:space="preserve">31.12.2022. iznosi </w:t>
      </w:r>
      <w:r>
        <w:rPr>
          <w:rFonts w:ascii="Arial" w:hAnsi="Arial" w:cs="Arial"/>
          <w:b/>
          <w:sz w:val="24"/>
          <w:szCs w:val="24"/>
        </w:rPr>
        <w:t>587.948,02</w:t>
      </w:r>
      <w:r>
        <w:rPr>
          <w:rFonts w:ascii="Arial" w:hAnsi="Arial" w:cs="Arial"/>
          <w:sz w:val="24"/>
          <w:szCs w:val="24"/>
        </w:rPr>
        <w:t xml:space="preserve"> kuna.</w:t>
      </w:r>
    </w:p>
    <w:p w14:paraId="4538B95C" w14:textId="77777777" w:rsidR="00D82434" w:rsidRDefault="00D82434" w:rsidP="00D82434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na kraju izvještajnog razdoblja odnose se na;</w:t>
      </w:r>
    </w:p>
    <w:p w14:paraId="2C2BE394" w14:textId="77777777" w:rsidR="00D82434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510667">
        <w:rPr>
          <w:rFonts w:ascii="Arial" w:hAnsi="Arial" w:cs="Arial"/>
          <w:sz w:val="24"/>
          <w:szCs w:val="24"/>
        </w:rPr>
        <w:t>obveze za zaposlene (čine ih nedospj</w:t>
      </w:r>
      <w:r>
        <w:rPr>
          <w:rFonts w:ascii="Arial" w:hAnsi="Arial" w:cs="Arial"/>
          <w:sz w:val="24"/>
          <w:szCs w:val="24"/>
        </w:rPr>
        <w:t xml:space="preserve">ele obveze za plaću </w:t>
      </w:r>
      <w:r w:rsidRPr="00510667">
        <w:rPr>
          <w:rFonts w:ascii="Arial" w:hAnsi="Arial" w:cs="Arial"/>
          <w:sz w:val="24"/>
          <w:szCs w:val="24"/>
        </w:rPr>
        <w:t>djelatnika, asisten</w:t>
      </w:r>
      <w:r>
        <w:rPr>
          <w:rFonts w:ascii="Arial" w:hAnsi="Arial" w:cs="Arial"/>
          <w:sz w:val="24"/>
          <w:szCs w:val="24"/>
        </w:rPr>
        <w:t>ata i</w:t>
      </w:r>
      <w:r w:rsidRPr="00510667">
        <w:rPr>
          <w:rFonts w:ascii="Arial" w:hAnsi="Arial" w:cs="Arial"/>
          <w:sz w:val="24"/>
          <w:szCs w:val="24"/>
        </w:rPr>
        <w:t xml:space="preserve"> produ</w:t>
      </w:r>
      <w:r>
        <w:rPr>
          <w:rFonts w:ascii="Arial" w:hAnsi="Arial" w:cs="Arial"/>
          <w:sz w:val="24"/>
          <w:szCs w:val="24"/>
        </w:rPr>
        <w:t xml:space="preserve">ženi boravak </w:t>
      </w:r>
      <w:r w:rsidRPr="00510667">
        <w:rPr>
          <w:rFonts w:ascii="Arial" w:hAnsi="Arial" w:cs="Arial"/>
          <w:sz w:val="24"/>
          <w:szCs w:val="24"/>
        </w:rPr>
        <w:t xml:space="preserve">. Obveze za zaposlene iznose </w:t>
      </w:r>
      <w:r>
        <w:rPr>
          <w:rFonts w:ascii="Arial" w:hAnsi="Arial" w:cs="Arial"/>
          <w:sz w:val="24"/>
          <w:szCs w:val="24"/>
        </w:rPr>
        <w:t xml:space="preserve">497.041,38 </w:t>
      </w:r>
      <w:r w:rsidRPr="00510667">
        <w:rPr>
          <w:rFonts w:ascii="Arial" w:hAnsi="Arial" w:cs="Arial"/>
          <w:sz w:val="24"/>
          <w:szCs w:val="24"/>
        </w:rPr>
        <w:t>kn.</w:t>
      </w:r>
    </w:p>
    <w:p w14:paraId="2AC6607C" w14:textId="77777777" w:rsidR="00D82434" w:rsidRPr="00510667" w:rsidRDefault="00D82434" w:rsidP="00D82434">
      <w:pPr>
        <w:pStyle w:val="Odlomakpopisa"/>
        <w:tabs>
          <w:tab w:val="center" w:pos="4536"/>
          <w:tab w:val="left" w:pos="6360"/>
        </w:tabs>
        <w:ind w:left="420"/>
        <w:jc w:val="both"/>
        <w:rPr>
          <w:rFonts w:ascii="Arial" w:hAnsi="Arial" w:cs="Arial"/>
          <w:sz w:val="24"/>
          <w:szCs w:val="24"/>
        </w:rPr>
      </w:pPr>
    </w:p>
    <w:p w14:paraId="177045F9" w14:textId="77777777" w:rsidR="00D82434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10667">
        <w:rPr>
          <w:rFonts w:ascii="Arial" w:hAnsi="Arial" w:cs="Arial"/>
          <w:sz w:val="24"/>
          <w:szCs w:val="24"/>
        </w:rPr>
        <w:t>edospjele obveze za materijalne rashode čine obveze prema dobavljačima za isporučene robe i usluge čije plaćanje dospij</w:t>
      </w:r>
      <w:r>
        <w:rPr>
          <w:rFonts w:ascii="Arial" w:hAnsi="Arial" w:cs="Arial"/>
          <w:sz w:val="24"/>
          <w:szCs w:val="24"/>
        </w:rPr>
        <w:t xml:space="preserve">eva iza 31.12.2022. </w:t>
      </w:r>
    </w:p>
    <w:p w14:paraId="49391B87" w14:textId="77777777" w:rsidR="00D82434" w:rsidRPr="004A30E0" w:rsidRDefault="00D82434" w:rsidP="00D82434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Iznose 79.731.46</w:t>
      </w:r>
      <w:r w:rsidRPr="004A30E0">
        <w:rPr>
          <w:rFonts w:ascii="Arial" w:hAnsi="Arial" w:cs="Arial"/>
          <w:sz w:val="24"/>
          <w:szCs w:val="24"/>
        </w:rPr>
        <w:t>kn.</w:t>
      </w:r>
    </w:p>
    <w:p w14:paraId="2EE1DB1E" w14:textId="77777777" w:rsidR="00D82434" w:rsidRPr="004A30E0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4A30E0">
        <w:rPr>
          <w:rFonts w:ascii="Arial" w:hAnsi="Arial" w:cs="Arial"/>
          <w:sz w:val="24"/>
          <w:szCs w:val="24"/>
        </w:rPr>
        <w:t>obveze za financijske rashode –</w:t>
      </w:r>
      <w:r>
        <w:rPr>
          <w:rFonts w:ascii="Arial" w:hAnsi="Arial" w:cs="Arial"/>
          <w:sz w:val="24"/>
          <w:szCs w:val="24"/>
        </w:rPr>
        <w:t xml:space="preserve"> 780,40</w:t>
      </w:r>
      <w:r w:rsidRPr="004A30E0">
        <w:rPr>
          <w:rFonts w:ascii="Arial" w:hAnsi="Arial" w:cs="Arial"/>
          <w:sz w:val="24"/>
          <w:szCs w:val="24"/>
        </w:rPr>
        <w:t xml:space="preserve">kn </w:t>
      </w:r>
    </w:p>
    <w:p w14:paraId="299FD5E8" w14:textId="77777777" w:rsidR="00D82434" w:rsidRPr="00510667" w:rsidRDefault="00D82434" w:rsidP="00D82434">
      <w:pPr>
        <w:pStyle w:val="Odlomakpopisa"/>
        <w:rPr>
          <w:rFonts w:ascii="Arial" w:hAnsi="Arial" w:cs="Arial"/>
          <w:sz w:val="24"/>
          <w:szCs w:val="24"/>
        </w:rPr>
      </w:pPr>
    </w:p>
    <w:p w14:paraId="73DDEE1C" w14:textId="77777777" w:rsidR="00D82434" w:rsidRPr="00510667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ostale tekuće obveze – 10.394,78 kn</w:t>
      </w:r>
    </w:p>
    <w:p w14:paraId="2404974B" w14:textId="77777777" w:rsidR="00054E4A" w:rsidRPr="00E74780" w:rsidRDefault="00054E4A" w:rsidP="00445BBD">
      <w:pPr>
        <w:rPr>
          <w:rFonts w:ascii="Arial" w:hAnsi="Arial" w:cs="Arial"/>
          <w:sz w:val="24"/>
          <w:szCs w:val="24"/>
        </w:rPr>
      </w:pPr>
    </w:p>
    <w:p w14:paraId="5F2CDA1B" w14:textId="77777777" w:rsidR="0050156C" w:rsidRDefault="0050156C" w:rsidP="0050156C">
      <w:pPr>
        <w:tabs>
          <w:tab w:val="center" w:pos="4536"/>
          <w:tab w:val="left" w:pos="6360"/>
        </w:tabs>
        <w:rPr>
          <w:rFonts w:ascii="Arial" w:hAnsi="Arial" w:cs="Arial"/>
          <w:sz w:val="28"/>
          <w:szCs w:val="28"/>
        </w:rPr>
      </w:pPr>
    </w:p>
    <w:p w14:paraId="56B8310C" w14:textId="77777777" w:rsidR="00510CFF" w:rsidRPr="00E74780" w:rsidRDefault="00510CFF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</w:p>
    <w:p w14:paraId="607EFDC5" w14:textId="77777777" w:rsidR="00313FCA" w:rsidRDefault="00313FCA" w:rsidP="004415EA">
      <w:pPr>
        <w:rPr>
          <w:rFonts w:ascii="Arial" w:hAnsi="Arial" w:cs="Arial"/>
          <w:sz w:val="24"/>
          <w:szCs w:val="24"/>
        </w:rPr>
      </w:pPr>
    </w:p>
    <w:p w14:paraId="0BD646EC" w14:textId="77777777" w:rsidR="00313FCA" w:rsidRDefault="00313FCA" w:rsidP="004415EA">
      <w:pPr>
        <w:rPr>
          <w:rFonts w:ascii="Arial" w:hAnsi="Arial" w:cs="Arial"/>
          <w:sz w:val="24"/>
          <w:szCs w:val="24"/>
        </w:rPr>
      </w:pPr>
    </w:p>
    <w:p w14:paraId="5466AA02" w14:textId="77777777" w:rsidR="00313FCA" w:rsidRDefault="00313FCA" w:rsidP="004415EA">
      <w:pPr>
        <w:rPr>
          <w:rFonts w:ascii="Arial" w:hAnsi="Arial" w:cs="Arial"/>
          <w:sz w:val="24"/>
          <w:szCs w:val="24"/>
        </w:rPr>
      </w:pPr>
    </w:p>
    <w:p w14:paraId="3FECE525" w14:textId="366B7B51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Računovođa:_________________</w:t>
      </w:r>
      <w:r w:rsidRPr="00E74780">
        <w:rPr>
          <w:rFonts w:ascii="Arial" w:hAnsi="Arial" w:cs="Arial"/>
          <w:sz w:val="24"/>
          <w:szCs w:val="24"/>
        </w:rPr>
        <w:tab/>
      </w:r>
      <w:r w:rsidR="003B4CB1">
        <w:rPr>
          <w:rFonts w:ascii="Arial" w:hAnsi="Arial" w:cs="Arial"/>
          <w:sz w:val="24"/>
          <w:szCs w:val="24"/>
        </w:rPr>
        <w:t xml:space="preserve">                                   Ravnatelj:</w:t>
      </w:r>
      <w:r w:rsidRPr="00E74780">
        <w:rPr>
          <w:rFonts w:ascii="Arial" w:hAnsi="Arial" w:cs="Arial"/>
          <w:sz w:val="24"/>
          <w:szCs w:val="24"/>
        </w:rPr>
        <w:tab/>
      </w:r>
    </w:p>
    <w:p w14:paraId="7E1F9694" w14:textId="77777777" w:rsidR="00584790" w:rsidRPr="00E74780" w:rsidRDefault="003B4CB1" w:rsidP="00441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Ratko Tomić, prof.</w:t>
      </w:r>
    </w:p>
    <w:p w14:paraId="1CE09950" w14:textId="77777777" w:rsidR="00584790" w:rsidRPr="00E74780" w:rsidRDefault="003B4CB1" w:rsidP="003B4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665B1D" w14:textId="77777777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14:paraId="44C26B8F" w14:textId="77777777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14:paraId="71A528E2" w14:textId="77777777" w:rsidR="004415EA" w:rsidRPr="00E74780" w:rsidRDefault="004415EA" w:rsidP="004415EA">
      <w:pPr>
        <w:ind w:firstLine="708"/>
        <w:rPr>
          <w:rFonts w:ascii="Arial" w:hAnsi="Arial" w:cs="Arial"/>
          <w:sz w:val="24"/>
          <w:szCs w:val="24"/>
        </w:rPr>
      </w:pPr>
    </w:p>
    <w:p w14:paraId="681E616E" w14:textId="77777777" w:rsidR="004415EA" w:rsidRPr="00E74780" w:rsidRDefault="004415EA" w:rsidP="004415EA">
      <w:pPr>
        <w:ind w:firstLine="708"/>
        <w:rPr>
          <w:rFonts w:ascii="Arial" w:hAnsi="Arial" w:cs="Arial"/>
          <w:sz w:val="24"/>
          <w:szCs w:val="24"/>
        </w:rPr>
      </w:pPr>
    </w:p>
    <w:sectPr w:rsidR="004415EA" w:rsidRPr="00E7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5CA"/>
    <w:multiLevelType w:val="hybridMultilevel"/>
    <w:tmpl w:val="F46438F6"/>
    <w:lvl w:ilvl="0" w:tplc="F02C528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C8634B"/>
    <w:multiLevelType w:val="hybridMultilevel"/>
    <w:tmpl w:val="DBAC1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64CB"/>
    <w:multiLevelType w:val="hybridMultilevel"/>
    <w:tmpl w:val="1B388E9A"/>
    <w:lvl w:ilvl="0" w:tplc="041A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23"/>
    <w:rsid w:val="00030CE4"/>
    <w:rsid w:val="00045BC6"/>
    <w:rsid w:val="00054E4A"/>
    <w:rsid w:val="000A5033"/>
    <w:rsid w:val="00106DE6"/>
    <w:rsid w:val="0019662E"/>
    <w:rsid w:val="001A490B"/>
    <w:rsid w:val="00227336"/>
    <w:rsid w:val="00256C81"/>
    <w:rsid w:val="0029729E"/>
    <w:rsid w:val="00313FCA"/>
    <w:rsid w:val="00314029"/>
    <w:rsid w:val="003A7F50"/>
    <w:rsid w:val="003B4CB1"/>
    <w:rsid w:val="003B74FB"/>
    <w:rsid w:val="003D29DE"/>
    <w:rsid w:val="003F63ED"/>
    <w:rsid w:val="00430097"/>
    <w:rsid w:val="004415EA"/>
    <w:rsid w:val="00445BBD"/>
    <w:rsid w:val="004B64ED"/>
    <w:rsid w:val="0050156C"/>
    <w:rsid w:val="00510CFF"/>
    <w:rsid w:val="00516A28"/>
    <w:rsid w:val="00552B6F"/>
    <w:rsid w:val="00584790"/>
    <w:rsid w:val="005939CB"/>
    <w:rsid w:val="005E4D62"/>
    <w:rsid w:val="00720FB7"/>
    <w:rsid w:val="007343D5"/>
    <w:rsid w:val="00743954"/>
    <w:rsid w:val="00746201"/>
    <w:rsid w:val="007848B2"/>
    <w:rsid w:val="007D4923"/>
    <w:rsid w:val="007D6DEF"/>
    <w:rsid w:val="00841C5F"/>
    <w:rsid w:val="0088516E"/>
    <w:rsid w:val="008C0601"/>
    <w:rsid w:val="008E4F34"/>
    <w:rsid w:val="00916F22"/>
    <w:rsid w:val="009A339E"/>
    <w:rsid w:val="00A0184C"/>
    <w:rsid w:val="00A60A24"/>
    <w:rsid w:val="00AB6335"/>
    <w:rsid w:val="00AE3901"/>
    <w:rsid w:val="00AF16A2"/>
    <w:rsid w:val="00B0540D"/>
    <w:rsid w:val="00B6699C"/>
    <w:rsid w:val="00BA7254"/>
    <w:rsid w:val="00BE0E5D"/>
    <w:rsid w:val="00C111C5"/>
    <w:rsid w:val="00C21B45"/>
    <w:rsid w:val="00C94F3F"/>
    <w:rsid w:val="00CB3C64"/>
    <w:rsid w:val="00CD01BE"/>
    <w:rsid w:val="00CE31B1"/>
    <w:rsid w:val="00D82434"/>
    <w:rsid w:val="00DD36A6"/>
    <w:rsid w:val="00DD547D"/>
    <w:rsid w:val="00E13066"/>
    <w:rsid w:val="00E16470"/>
    <w:rsid w:val="00E64A26"/>
    <w:rsid w:val="00E71ACA"/>
    <w:rsid w:val="00E74780"/>
    <w:rsid w:val="00F76BC6"/>
    <w:rsid w:val="00F835AB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52F6"/>
  <w15:chartTrackingRefBased/>
  <w15:docId w15:val="{BFC2A03F-A8E8-4F7B-B7BF-A20CD00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F34"/>
    <w:pPr>
      <w:ind w:left="720"/>
      <w:contextualSpacing/>
    </w:pPr>
  </w:style>
  <w:style w:type="paragraph" w:styleId="Bezproreda">
    <w:name w:val="No Spacing"/>
    <w:uiPriority w:val="1"/>
    <w:qFormat/>
    <w:rsid w:val="003B7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Nevenka</cp:lastModifiedBy>
  <cp:revision>2</cp:revision>
  <cp:lastPrinted>2023-01-30T08:21:00Z</cp:lastPrinted>
  <dcterms:created xsi:type="dcterms:W3CDTF">2023-02-01T11:17:00Z</dcterms:created>
  <dcterms:modified xsi:type="dcterms:W3CDTF">2023-02-01T11:17:00Z</dcterms:modified>
</cp:coreProperties>
</file>